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drawing>
          <wp:anchor allowOverlap="1" behindDoc="1" distB="0" distT="0" distL="0" distR="0" hidden="0" layoutInCell="1" locked="0" relativeHeight="0" simplePos="0">
            <wp:simplePos x="0" y="0"/>
            <wp:positionH relativeFrom="page">
              <wp:posOffset>-128583</wp:posOffset>
            </wp:positionH>
            <wp:positionV relativeFrom="page">
              <wp:posOffset>-57143</wp:posOffset>
            </wp:positionV>
            <wp:extent cx="7953375" cy="10267950"/>
            <wp:effectExtent b="0" l="0" r="0" t="0"/>
            <wp:wrapNone/>
            <wp:docPr id="1739936431" name="image2.png"/>
            <a:graphic>
              <a:graphicData uri="http://schemas.openxmlformats.org/drawingml/2006/picture">
                <pic:pic>
                  <pic:nvPicPr>
                    <pic:cNvPr id="0" name="image2.png"/>
                    <pic:cNvPicPr preferRelativeResize="0"/>
                  </pic:nvPicPr>
                  <pic:blipFill>
                    <a:blip r:embed="rId8"/>
                    <a:srcRect b="4361" l="0" r="0" t="4362"/>
                    <a:stretch>
                      <a:fillRect/>
                    </a:stretch>
                  </pic:blipFill>
                  <pic:spPr>
                    <a:xfrm>
                      <a:off x="0" y="0"/>
                      <a:ext cx="7953375" cy="10267950"/>
                    </a:xfrm>
                    <a:prstGeom prst="rect"/>
                    <a:ln/>
                  </pic:spPr>
                </pic:pic>
              </a:graphicData>
            </a:graphic>
          </wp:anchor>
        </w:drawing>
      </w: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-347660</wp:posOffset>
                </wp:positionH>
                <wp:positionV relativeFrom="paragraph">
                  <wp:posOffset>388938</wp:posOffset>
                </wp:positionV>
                <wp:extent cx="6765925" cy="3095198"/>
                <wp:effectExtent b="0" l="0" r="0" t="0"/>
                <wp:wrapNone/>
                <wp:docPr id="1739936429" name=""/>
                <a:graphic>
                  <a:graphicData uri="http://schemas.microsoft.com/office/word/2010/wordprocessingShape">
                    <wps:wsp>
                      <wps:cNvSpPr/>
                      <wps:cNvPr id="3" name="Shape 3"/>
                      <wps:spPr>
                        <a:xfrm>
                          <a:off x="1982088" y="2251451"/>
                          <a:ext cx="6727825" cy="3057098"/>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Calibri" w:cs="Calibri" w:eastAsia="Calibri" w:hAnsi="Calibri"/>
                                <w:b w:val="1"/>
                                <w:i w:val="0"/>
                                <w:smallCaps w:val="0"/>
                                <w:strike w:val="0"/>
                                <w:color w:val="2e3d8b"/>
                                <w:sz w:val="60"/>
                                <w:vertAlign w:val="baseline"/>
                              </w:rPr>
                              <w:t xml:space="preserve">PROGRAMME APPROVAL APPLICATION FOR CLINICAL MEASUREMENT PHYSIOLOGY EDUCATION PROVIDERS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1"/>
                                <w:i w:val="0"/>
                                <w:smallCaps w:val="0"/>
                                <w:strike w:val="0"/>
                                <w:color w:val="2e3d8b"/>
                                <w:sz w:val="60"/>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1"/>
                                <w:i w:val="0"/>
                                <w:smallCaps w:val="0"/>
                                <w:strike w:val="0"/>
                                <w:color w:val="2e3d8b"/>
                                <w:sz w:val="60"/>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1"/>
                                <w:i w:val="0"/>
                                <w:smallCaps w:val="0"/>
                                <w:strike w:val="0"/>
                                <w:color w:val="2e3d8b"/>
                                <w:sz w:val="60"/>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1"/>
                                <w:i w:val="0"/>
                                <w:smallCaps w:val="0"/>
                                <w:strike w:val="0"/>
                                <w:color w:val="2e3d8b"/>
                                <w:sz w:val="60"/>
                                <w:vertAlign w:val="baseline"/>
                              </w:rPr>
                            </w:r>
                            <w:r w:rsidDel="00000000" w:rsidR="00000000" w:rsidRPr="00000000">
                              <w:rPr>
                                <w:rFonts w:ascii="Calibri" w:cs="Calibri" w:eastAsia="Calibri" w:hAnsi="Calibri"/>
                                <w:b w:val="1"/>
                                <w:i w:val="0"/>
                                <w:smallCaps w:val="0"/>
                                <w:strike w:val="0"/>
                                <w:color w:val="2e3d8b"/>
                                <w:sz w:val="60"/>
                                <w:vertAlign w:val="baseline"/>
                              </w:rPr>
                              <w:br w:type="textWrapping"/>
                            </w:r>
                          </w:p>
                        </w:txbxContent>
                      </wps:txbx>
                      <wps:bodyPr anchorCtr="0" anchor="t" bIns="91425" lIns="91425" spcFirstLastPara="1" rIns="91425" wrap="square" tIns="91425">
                        <a:noAutofit/>
                      </wps:bodyPr>
                    </wps:wsp>
                  </a:graphicData>
                </a:graphic>
              </wp:anchor>
            </w:drawing>
          </mc:Choice>
          <mc:Fallback>
            <w:drawing>
              <wp:anchor allowOverlap="1" behindDoc="0" distB="114300" distT="114300" distL="114300" distR="114300" hidden="0" layoutInCell="1" locked="0" relativeHeight="0" simplePos="0">
                <wp:simplePos x="0" y="0"/>
                <wp:positionH relativeFrom="column">
                  <wp:posOffset>-347660</wp:posOffset>
                </wp:positionH>
                <wp:positionV relativeFrom="paragraph">
                  <wp:posOffset>388938</wp:posOffset>
                </wp:positionV>
                <wp:extent cx="6765925" cy="3095198"/>
                <wp:effectExtent b="0" l="0" r="0" t="0"/>
                <wp:wrapNone/>
                <wp:docPr id="1739936429" name="image4.png"/>
                <a:graphic>
                  <a:graphicData uri="http://schemas.openxmlformats.org/drawingml/2006/picture">
                    <pic:pic>
                      <pic:nvPicPr>
                        <pic:cNvPr id="0" name="image4.png"/>
                        <pic:cNvPicPr preferRelativeResize="0"/>
                      </pic:nvPicPr>
                      <pic:blipFill>
                        <a:blip r:embed="rId9"/>
                        <a:srcRect/>
                        <a:stretch>
                          <a:fillRect/>
                        </a:stretch>
                      </pic:blipFill>
                      <pic:spPr>
                        <a:xfrm>
                          <a:off x="0" y="0"/>
                          <a:ext cx="6765925" cy="3095198"/>
                        </a:xfrm>
                        <a:prstGeom prst="rect"/>
                        <a:ln/>
                      </pic:spPr>
                    </pic:pic>
                  </a:graphicData>
                </a:graphic>
              </wp:anchor>
            </w:drawing>
          </mc:Fallback>
        </mc:AlternateConten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-423860</wp:posOffset>
                </wp:positionH>
                <wp:positionV relativeFrom="paragraph">
                  <wp:posOffset>528290</wp:posOffset>
                </wp:positionV>
                <wp:extent cx="5988050" cy="980473"/>
                <wp:effectExtent b="0" l="0" r="0" t="0"/>
                <wp:wrapNone/>
                <wp:docPr id="1739936428" name=""/>
                <a:graphic>
                  <a:graphicData uri="http://schemas.microsoft.com/office/word/2010/wordprocessingShape">
                    <wps:wsp>
                      <wps:cNvSpPr/>
                      <wps:cNvPr id="2" name="Shape 2"/>
                      <wps:spPr>
                        <a:xfrm>
                          <a:off x="2174850" y="3273300"/>
                          <a:ext cx="6342300" cy="10134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2e3d8b"/>
                                <w:sz w:val="36"/>
                                <w:vertAlign w:val="baseline"/>
                              </w:rPr>
                              <w:t xml:space="preserve">Prepared by</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2e3d8b"/>
                                <w:sz w:val="36"/>
                                <w:vertAlign w:val="baseline"/>
                              </w:rPr>
                            </w:r>
                            <w:r w:rsidDel="00000000" w:rsidR="00000000" w:rsidRPr="00000000">
                              <w:rPr>
                                <w:rFonts w:ascii="Calibri" w:cs="Calibri" w:eastAsia="Calibri" w:hAnsi="Calibri"/>
                                <w:b w:val="0"/>
                                <w:i w:val="0"/>
                                <w:smallCaps w:val="0"/>
                                <w:strike w:val="0"/>
                                <w:color w:val="2e3d8b"/>
                                <w:sz w:val="36"/>
                                <w:vertAlign w:val="baseline"/>
                              </w:rPr>
                              <w:t xml:space="preserve">Dr Ann Coughlan, Karen Dobbyn, Grainne Buicke, Patricia Lawlor.</w:t>
                            </w:r>
                          </w:p>
                        </w:txbxContent>
                      </wps:txbx>
                      <wps:bodyPr anchorCtr="0" anchor="t" bIns="91425" lIns="91425" spcFirstLastPara="1" rIns="91425" wrap="square" tIns="91425">
                        <a:noAutofit/>
                      </wps:bodyPr>
                    </wps:wsp>
                  </a:graphicData>
                </a:graphic>
              </wp:anchor>
            </w:drawing>
          </mc:Choice>
          <mc:Fallback>
            <w:drawing>
              <wp:anchor allowOverlap="1" behindDoc="0" distB="114300" distT="114300" distL="114300" distR="114300" hidden="0" layoutInCell="1" locked="0" relativeHeight="0" simplePos="0">
                <wp:simplePos x="0" y="0"/>
                <wp:positionH relativeFrom="column">
                  <wp:posOffset>-423860</wp:posOffset>
                </wp:positionH>
                <wp:positionV relativeFrom="paragraph">
                  <wp:posOffset>528290</wp:posOffset>
                </wp:positionV>
                <wp:extent cx="5988050" cy="980473"/>
                <wp:effectExtent b="0" l="0" r="0" t="0"/>
                <wp:wrapNone/>
                <wp:docPr id="1739936428" name="image3.png"/>
                <a:graphic>
                  <a:graphicData uri="http://schemas.openxmlformats.org/drawingml/2006/picture">
                    <pic:pic>
                      <pic:nvPicPr>
                        <pic:cNvPr id="0" name="image3.png"/>
                        <pic:cNvPicPr preferRelativeResize="0"/>
                      </pic:nvPicPr>
                      <pic:blipFill>
                        <a:blip r:embed="rId9"/>
                        <a:srcRect/>
                        <a:stretch>
                          <a:fillRect/>
                        </a:stretch>
                      </pic:blipFill>
                      <pic:spPr>
                        <a:xfrm>
                          <a:off x="0" y="0"/>
                          <a:ext cx="5988050" cy="980473"/>
                        </a:xfrm>
                        <a:prstGeom prst="rect"/>
                        <a:ln/>
                      </pic:spPr>
                    </pic:pic>
                  </a:graphicData>
                </a:graphic>
              </wp:anchor>
            </w:drawing>
          </mc:Fallback>
        </mc:AlternateConten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-401635</wp:posOffset>
                </wp:positionH>
                <wp:positionV relativeFrom="paragraph">
                  <wp:posOffset>481013</wp:posOffset>
                </wp:positionV>
                <wp:extent cx="2238375" cy="1323975"/>
                <wp:effectExtent b="0" l="0" r="0" t="0"/>
                <wp:wrapNone/>
                <wp:docPr id="1739936430" name=""/>
                <a:graphic>
                  <a:graphicData uri="http://schemas.microsoft.com/office/word/2010/wordprocessingShape">
                    <wps:wsp>
                      <wps:cNvSpPr/>
                      <wps:cNvPr id="4" name="Shape 4"/>
                      <wps:spPr>
                        <a:xfrm>
                          <a:off x="4255200" y="3144600"/>
                          <a:ext cx="2181600" cy="12708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2e3d8b"/>
                                <w:sz w:val="28"/>
                                <w:vertAlign w:val="baseline"/>
                              </w:rPr>
                              <w:t xml:space="preserve">03/02/2025</w:t>
                            </w:r>
                          </w:p>
                        </w:txbxContent>
                      </wps:txbx>
                      <wps:bodyPr anchorCtr="0" anchor="t" bIns="91425" lIns="91425" spcFirstLastPara="1" rIns="91425" wrap="square" tIns="91425">
                        <a:noAutofit/>
                      </wps:bodyPr>
                    </wps:wsp>
                  </a:graphicData>
                </a:graphic>
              </wp:anchor>
            </w:drawing>
          </mc:Choice>
          <mc:Fallback>
            <w:drawing>
              <wp:anchor allowOverlap="1" behindDoc="0" distB="114300" distT="114300" distL="114300" distR="114300" hidden="0" layoutInCell="1" locked="0" relativeHeight="0" simplePos="0">
                <wp:simplePos x="0" y="0"/>
                <wp:positionH relativeFrom="column">
                  <wp:posOffset>-401635</wp:posOffset>
                </wp:positionH>
                <wp:positionV relativeFrom="paragraph">
                  <wp:posOffset>481013</wp:posOffset>
                </wp:positionV>
                <wp:extent cx="2238375" cy="1323975"/>
                <wp:effectExtent b="0" l="0" r="0" t="0"/>
                <wp:wrapNone/>
                <wp:docPr id="1739936430" name="image5.png"/>
                <a:graphic>
                  <a:graphicData uri="http://schemas.openxmlformats.org/drawingml/2006/picture">
                    <pic:pic>
                      <pic:nvPicPr>
                        <pic:cNvPr id="0" name="image5.png"/>
                        <pic:cNvPicPr preferRelativeResize="0"/>
                      </pic:nvPicPr>
                      <pic:blipFill>
                        <a:blip r:embed="rId9"/>
                        <a:srcRect/>
                        <a:stretch>
                          <a:fillRect/>
                        </a:stretch>
                      </pic:blipFill>
                      <pic:spPr>
                        <a:xfrm>
                          <a:off x="0" y="0"/>
                          <a:ext cx="2238375" cy="1323975"/>
                        </a:xfrm>
                        <a:prstGeom prst="rect"/>
                        <a:ln/>
                      </pic:spPr>
                    </pic:pic>
                  </a:graphicData>
                </a:graphic>
              </wp:anchor>
            </w:drawing>
          </mc:Fallback>
        </mc:AlternateContent>
      </w:r>
    </w:p>
    <w:p w:rsidR="00000000" w:rsidDel="00000000" w:rsidP="00000000" w:rsidRDefault="00000000" w:rsidRPr="00000000" w14:paraId="00000011">
      <w:pPr>
        <w:spacing w:line="240" w:lineRule="auto"/>
        <w:rPr>
          <w:rFonts w:ascii="Times New Roman" w:cs="Times New Roman" w:eastAsia="Times New Roman" w:hAnsi="Times New Roman"/>
        </w:rPr>
      </w:pPr>
      <w:r w:rsidDel="00000000" w:rsidR="00000000" w:rsidRPr="00000000">
        <w:rPr>
          <w:rFonts w:ascii="Arial" w:cs="Arial" w:eastAsia="Arial" w:hAnsi="Arial"/>
          <w:color w:val="000000"/>
          <w:sz w:val="22"/>
          <w:szCs w:val="22"/>
          <w:rtl w:val="0"/>
        </w:rPr>
        <w:t xml:space="preserve"> </w:t>
      </w:r>
      <w:r w:rsidDel="00000000" w:rsidR="00000000" w:rsidRPr="00000000">
        <w:rPr>
          <w:rtl w:val="0"/>
        </w:rPr>
      </w:r>
    </w:p>
    <w:p w:rsidR="00000000" w:rsidDel="00000000" w:rsidP="00000000" w:rsidRDefault="00000000" w:rsidRPr="00000000" w14:paraId="00000012">
      <w:pPr>
        <w:spacing w:line="240" w:lineRule="auto"/>
        <w:rPr>
          <w:rFonts w:ascii="Times New Roman" w:cs="Times New Roman" w:eastAsia="Times New Roman" w:hAnsi="Times New Roman"/>
        </w:rPr>
      </w:pPr>
      <w:r w:rsidDel="00000000" w:rsidR="00000000" w:rsidRPr="00000000">
        <w:rPr>
          <w:rFonts w:ascii="Arial" w:cs="Arial" w:eastAsia="Arial" w:hAnsi="Arial"/>
          <w:color w:val="000000"/>
          <w:sz w:val="22"/>
          <w:szCs w:val="22"/>
          <w:rtl w:val="0"/>
        </w:rPr>
        <w:t xml:space="preserve"> </w:t>
      </w:r>
      <w:r w:rsidDel="00000000" w:rsidR="00000000" w:rsidRPr="00000000">
        <w:rPr>
          <w:rtl w:val="0"/>
        </w:rPr>
      </w:r>
    </w:p>
    <w:p w:rsidR="00000000" w:rsidDel="00000000" w:rsidP="00000000" w:rsidRDefault="00000000" w:rsidRPr="00000000" w14:paraId="00000013">
      <w:pPr>
        <w:keepNext w:val="1"/>
        <w:keepLines w:val="1"/>
        <w:pBdr>
          <w:top w:space="0" w:sz="0" w:val="nil"/>
          <w:left w:space="0" w:sz="0" w:val="nil"/>
          <w:bottom w:space="0" w:sz="0" w:val="nil"/>
          <w:right w:space="0" w:sz="0" w:val="nil"/>
          <w:between w:space="0" w:sz="0" w:val="nil"/>
        </w:pBdr>
        <w:spacing w:after="0" w:line="360" w:lineRule="auto"/>
        <w:jc w:val="left"/>
        <w:rPr>
          <w:b w:val="1"/>
          <w:bCs w:val="1"/>
          <w:color w:val="2e3d8b"/>
          <w:sz w:val="28"/>
          <w:szCs w:val="28"/>
        </w:rPr>
      </w:pPr>
      <w:r w:rsidDel="00000000" w:rsidR="00000000" w:rsidRPr="00000000">
        <w:rPr>
          <w:b w:val="1"/>
          <w:bCs w:val="1"/>
          <w:color w:val="2e3d8b"/>
          <w:sz w:val="28"/>
          <w:szCs w:val="28"/>
          <w:rtl w:val="0"/>
        </w:rPr>
        <w:t xml:space="preserve">Table of Contents</w:t>
      </w:r>
    </w:p>
    <w:sdt>
      <w:sdtPr>
        <w:id w:val="2119244679"/>
        <w:docPartObj>
          <w:docPartGallery w:val="Table of Contents"/>
          <w:docPartUnique w:val="1"/>
        </w:docPartObj>
      </w:sdtPr>
      <w:sdtContent>
        <w:p w:rsidR="00000000" w:rsidDel="00000000" w:rsidP="00000000" w:rsidRDefault="00000000" w:rsidRPr="00000000" w14:paraId="00000014">
          <w:pPr>
            <w:widowControl w:val="0"/>
            <w:tabs>
              <w:tab w:val="right" w:leader="none" w:pos="12000"/>
            </w:tabs>
            <w:spacing w:after="0" w:before="60" w:line="360" w:lineRule="auto"/>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3,3,Heading 4,4,Heading 5,5,Heading 6,6,"</w:instrText>
            <w:fldChar w:fldCharType="separate"/>
          </w:r>
          <w:hyperlink w:anchor="_heading=h.30j0zll">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Application for Programme Approval</w:t>
              <w:tab/>
              <w:t xml:space="preserve">3</w:t>
            </w:r>
          </w:hyperlink>
          <w:r w:rsidDel="00000000" w:rsidR="00000000" w:rsidRPr="00000000">
            <w:rPr>
              <w:rtl w:val="0"/>
            </w:rPr>
          </w:r>
        </w:p>
        <w:p w:rsidR="00000000" w:rsidDel="00000000" w:rsidP="00000000" w:rsidRDefault="00000000" w:rsidRPr="00000000" w14:paraId="00000015">
          <w:pPr>
            <w:widowControl w:val="0"/>
            <w:tabs>
              <w:tab w:val="right" w:leader="none" w:pos="12000"/>
            </w:tabs>
            <w:spacing w:after="0" w:before="60" w:line="360" w:lineRule="auto"/>
            <w:ind w:left="360" w:firstLine="0"/>
            <w:jc w:val="left"/>
            <w:rPr>
              <w:rFonts w:ascii="Arial" w:cs="Arial" w:eastAsia="Arial" w:hAnsi="Arial"/>
              <w:b w:val="0"/>
              <w:bCs w:val="0"/>
              <w:i w:val="0"/>
              <w:iCs w:val="0"/>
              <w:smallCaps w:val="0"/>
              <w:strike w:val="0"/>
              <w:color w:val="000000"/>
              <w:sz w:val="22"/>
              <w:szCs w:val="22"/>
              <w:u w:val="none"/>
              <w:shd w:fill="auto" w:val="clear"/>
              <w:vertAlign w:val="baseline"/>
            </w:rPr>
          </w:pPr>
          <w:hyperlink w:anchor="_heading=h.3znysh7">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What you need to know before completing and submitting the application form</w:t>
              <w:tab/>
              <w:t xml:space="preserve">4</w:t>
            </w:r>
          </w:hyperlink>
          <w:r w:rsidDel="00000000" w:rsidR="00000000" w:rsidRPr="00000000">
            <w:rPr>
              <w:rtl w:val="0"/>
            </w:rPr>
          </w:r>
        </w:p>
        <w:p w:rsidR="00000000" w:rsidDel="00000000" w:rsidP="00000000" w:rsidRDefault="00000000" w:rsidRPr="00000000" w14:paraId="00000016">
          <w:pPr>
            <w:widowControl w:val="0"/>
            <w:tabs>
              <w:tab w:val="right" w:leader="none" w:pos="12000"/>
            </w:tabs>
            <w:spacing w:after="0" w:before="60" w:line="360" w:lineRule="auto"/>
            <w:ind w:left="360" w:firstLine="0"/>
            <w:jc w:val="left"/>
            <w:rPr>
              <w:rFonts w:ascii="Arial" w:cs="Arial" w:eastAsia="Arial" w:hAnsi="Arial"/>
              <w:b w:val="0"/>
              <w:bCs w:val="0"/>
              <w:i w:val="0"/>
              <w:iCs w:val="0"/>
              <w:smallCaps w:val="0"/>
              <w:strike w:val="0"/>
              <w:color w:val="000000"/>
              <w:sz w:val="22"/>
              <w:szCs w:val="22"/>
              <w:u w:val="none"/>
              <w:shd w:fill="auto" w:val="clear"/>
              <w:vertAlign w:val="baseline"/>
            </w:rPr>
          </w:pPr>
          <w:hyperlink w:anchor="_heading=h.2et92p0">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Programme Details</w:t>
              <w:tab/>
              <w:t xml:space="preserve">5</w:t>
            </w:r>
          </w:hyperlink>
          <w:r w:rsidDel="00000000" w:rsidR="00000000" w:rsidRPr="00000000">
            <w:rPr>
              <w:rtl w:val="0"/>
            </w:rPr>
          </w:r>
        </w:p>
        <w:p w:rsidR="00000000" w:rsidDel="00000000" w:rsidP="00000000" w:rsidRDefault="00000000" w:rsidRPr="00000000" w14:paraId="00000017">
          <w:pPr>
            <w:widowControl w:val="0"/>
            <w:tabs>
              <w:tab w:val="right" w:leader="none" w:pos="12000"/>
            </w:tabs>
            <w:spacing w:after="0" w:before="60" w:line="360" w:lineRule="auto"/>
            <w:ind w:left="360" w:firstLine="0"/>
            <w:jc w:val="left"/>
            <w:rPr>
              <w:rFonts w:ascii="Arial" w:cs="Arial" w:eastAsia="Arial" w:hAnsi="Arial"/>
              <w:b w:val="0"/>
              <w:bCs w:val="0"/>
              <w:i w:val="0"/>
              <w:iCs w:val="0"/>
              <w:smallCaps w:val="0"/>
              <w:strike w:val="0"/>
              <w:color w:val="000000"/>
              <w:sz w:val="22"/>
              <w:szCs w:val="22"/>
              <w:u w:val="none"/>
              <w:shd w:fill="auto" w:val="clear"/>
              <w:vertAlign w:val="baseline"/>
            </w:rPr>
          </w:pPr>
          <w:hyperlink w:anchor="_heading=h.1t3h5sf">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Contact Details</w:t>
              <w:tab/>
              <w:t xml:space="preserve">7</w:t>
            </w:r>
          </w:hyperlink>
          <w:r w:rsidDel="00000000" w:rsidR="00000000" w:rsidRPr="00000000">
            <w:rPr>
              <w:rtl w:val="0"/>
            </w:rPr>
          </w:r>
        </w:p>
        <w:p w:rsidR="00000000" w:rsidDel="00000000" w:rsidP="00000000" w:rsidRDefault="00000000" w:rsidRPr="00000000" w14:paraId="00000018">
          <w:pPr>
            <w:widowControl w:val="0"/>
            <w:tabs>
              <w:tab w:val="right" w:leader="none" w:pos="12000"/>
            </w:tabs>
            <w:spacing w:after="0" w:before="60" w:line="360" w:lineRule="auto"/>
            <w:ind w:left="360" w:firstLine="0"/>
            <w:jc w:val="left"/>
            <w:rPr>
              <w:rFonts w:ascii="Arial" w:cs="Arial" w:eastAsia="Arial" w:hAnsi="Arial"/>
              <w:b w:val="0"/>
              <w:bCs w:val="0"/>
              <w:i w:val="0"/>
              <w:iCs w:val="0"/>
              <w:smallCaps w:val="0"/>
              <w:strike w:val="0"/>
              <w:color w:val="000000"/>
              <w:sz w:val="22"/>
              <w:szCs w:val="22"/>
              <w:u w:val="none"/>
              <w:shd w:fill="auto" w:val="clear"/>
              <w:vertAlign w:val="baseline"/>
            </w:rPr>
          </w:pPr>
          <w:hyperlink w:anchor="_heading=h.4d34og8">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Application Authorisation</w:t>
              <w:tab/>
              <w:t xml:space="preserve">7</w:t>
            </w:r>
          </w:hyperlink>
          <w:r w:rsidDel="00000000" w:rsidR="00000000" w:rsidRPr="00000000">
            <w:rPr>
              <w:rtl w:val="0"/>
            </w:rPr>
          </w:r>
        </w:p>
        <w:p w:rsidR="00000000" w:rsidDel="00000000" w:rsidP="00000000" w:rsidRDefault="00000000" w:rsidRPr="00000000" w14:paraId="00000019">
          <w:pPr>
            <w:widowControl w:val="0"/>
            <w:tabs>
              <w:tab w:val="right" w:leader="none" w:pos="12000"/>
            </w:tabs>
            <w:spacing w:after="0" w:before="60" w:line="360" w:lineRule="auto"/>
            <w:jc w:val="left"/>
            <w:rPr>
              <w:rFonts w:ascii="Arial" w:cs="Arial" w:eastAsia="Arial" w:hAnsi="Arial"/>
              <w:b w:val="1"/>
              <w:bCs w:val="1"/>
              <w:i w:val="0"/>
              <w:iCs w:val="0"/>
              <w:smallCaps w:val="0"/>
              <w:strike w:val="0"/>
              <w:color w:val="000000"/>
              <w:sz w:val="22"/>
              <w:szCs w:val="22"/>
              <w:u w:val="none"/>
              <w:shd w:fill="auto" w:val="clear"/>
              <w:vertAlign w:val="baseline"/>
            </w:rPr>
          </w:pPr>
          <w:hyperlink w:anchor="_heading=h.2s8eyo1">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Guidance on completing Programme Application Form</w:t>
              <w:tab/>
              <w:t xml:space="preserve">10</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1A">
      <w:pPr>
        <w:spacing w:line="360" w:lineRule="auto"/>
        <w:rPr>
          <w:rFonts w:ascii="Times New Roman" w:cs="Times New Roman" w:eastAsia="Times New Roman" w:hAnsi="Times New Roman"/>
        </w:rPr>
      </w:pPr>
      <w:bookmarkStart w:colFirst="0" w:colLast="0" w:name="_heading=h.gjdgxs" w:id="0"/>
      <w:bookmarkEnd w:id="0"/>
      <w:r w:rsidDel="00000000" w:rsidR="00000000" w:rsidRPr="00000000">
        <w:rPr>
          <w:rFonts w:ascii="Arial" w:cs="Arial" w:eastAsia="Arial" w:hAnsi="Arial"/>
          <w:color w:val="000000"/>
          <w:rtl w:val="0"/>
        </w:rPr>
        <w:t xml:space="preserve"> </w:t>
      </w:r>
      <w:r w:rsidDel="00000000" w:rsidR="00000000" w:rsidRPr="00000000">
        <w:rPr>
          <w:rtl w:val="0"/>
        </w:rPr>
      </w:r>
    </w:p>
    <w:p w:rsidR="00000000" w:rsidDel="00000000" w:rsidP="00000000" w:rsidRDefault="00000000" w:rsidRPr="00000000" w14:paraId="0000001B">
      <w:pPr>
        <w:spacing w:after="0" w:line="240" w:lineRule="auto"/>
        <w:ind w:left="-709"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C">
      <w:pPr>
        <w:spacing w:after="0" w:line="240" w:lineRule="auto"/>
        <w:ind w:left="-709"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D">
      <w:pPr>
        <w:spacing w:after="0" w:line="240" w:lineRule="auto"/>
        <w:ind w:left="-709" w:firstLine="0"/>
        <w:rPr>
          <w:rFonts w:ascii="Arial" w:cs="Arial" w:eastAsia="Arial" w:hAnsi="Arial"/>
          <w:color w:val="0070c0"/>
          <w:sz w:val="22"/>
          <w:szCs w:val="22"/>
        </w:rPr>
      </w:pPr>
      <w:r w:rsidDel="00000000" w:rsidR="00000000" w:rsidRPr="00000000">
        <w:rPr>
          <w:rtl w:val="0"/>
        </w:rPr>
      </w:r>
    </w:p>
    <w:p w:rsidR="00000000" w:rsidDel="00000000" w:rsidP="00000000" w:rsidRDefault="00000000" w:rsidRPr="00000000" w14:paraId="0000001E">
      <w:pPr>
        <w:spacing w:after="0" w:line="240" w:lineRule="auto"/>
        <w:ind w:left="-709" w:firstLine="0"/>
        <w:rPr>
          <w:rFonts w:ascii="Arial" w:cs="Arial" w:eastAsia="Arial" w:hAnsi="Arial"/>
          <w:color w:val="0070c0"/>
          <w:sz w:val="22"/>
          <w:szCs w:val="22"/>
        </w:rPr>
      </w:pPr>
      <w:r w:rsidDel="00000000" w:rsidR="00000000" w:rsidRPr="00000000">
        <w:rPr>
          <w:rtl w:val="0"/>
        </w:rPr>
      </w:r>
    </w:p>
    <w:p w:rsidR="00000000" w:rsidDel="00000000" w:rsidP="00000000" w:rsidRDefault="00000000" w:rsidRPr="00000000" w14:paraId="0000001F">
      <w:pPr>
        <w:spacing w:after="0" w:line="240" w:lineRule="auto"/>
        <w:ind w:left="-709" w:firstLine="0"/>
        <w:rPr>
          <w:rFonts w:ascii="Arial" w:cs="Arial" w:eastAsia="Arial" w:hAnsi="Arial"/>
          <w:color w:val="0070c0"/>
          <w:sz w:val="22"/>
          <w:szCs w:val="22"/>
        </w:rPr>
      </w:pPr>
      <w:r w:rsidDel="00000000" w:rsidR="00000000" w:rsidRPr="00000000">
        <w:rPr>
          <w:rtl w:val="0"/>
        </w:rPr>
      </w:r>
    </w:p>
    <w:p w:rsidR="00000000" w:rsidDel="00000000" w:rsidP="00000000" w:rsidRDefault="00000000" w:rsidRPr="00000000" w14:paraId="00000020">
      <w:pPr>
        <w:spacing w:after="0" w:line="240" w:lineRule="auto"/>
        <w:ind w:left="-709" w:firstLine="0"/>
        <w:rPr>
          <w:rFonts w:ascii="Arial" w:cs="Arial" w:eastAsia="Arial" w:hAnsi="Arial"/>
          <w:color w:val="0070c0"/>
          <w:sz w:val="22"/>
          <w:szCs w:val="22"/>
        </w:rPr>
      </w:pPr>
      <w:r w:rsidDel="00000000" w:rsidR="00000000" w:rsidRPr="00000000">
        <w:rPr>
          <w:rtl w:val="0"/>
        </w:rPr>
      </w:r>
    </w:p>
    <w:p w:rsidR="00000000" w:rsidDel="00000000" w:rsidP="00000000" w:rsidRDefault="00000000" w:rsidRPr="00000000" w14:paraId="00000021">
      <w:pPr>
        <w:spacing w:after="0" w:line="240" w:lineRule="auto"/>
        <w:ind w:left="-709" w:firstLine="0"/>
        <w:rPr>
          <w:rFonts w:ascii="Arial" w:cs="Arial" w:eastAsia="Arial" w:hAnsi="Arial"/>
          <w:color w:val="0070c0"/>
          <w:sz w:val="22"/>
          <w:szCs w:val="22"/>
        </w:rPr>
      </w:pPr>
      <w:r w:rsidDel="00000000" w:rsidR="00000000" w:rsidRPr="00000000">
        <w:rPr>
          <w:rtl w:val="0"/>
        </w:rPr>
      </w:r>
    </w:p>
    <w:p w:rsidR="00000000" w:rsidDel="00000000" w:rsidP="00000000" w:rsidRDefault="00000000" w:rsidRPr="00000000" w14:paraId="00000022">
      <w:pPr>
        <w:spacing w:after="0" w:line="240" w:lineRule="auto"/>
        <w:ind w:left="-709" w:firstLine="0"/>
        <w:rPr>
          <w:rFonts w:ascii="Arial" w:cs="Arial" w:eastAsia="Arial" w:hAnsi="Arial"/>
          <w:color w:val="0070c0"/>
          <w:sz w:val="22"/>
          <w:szCs w:val="22"/>
        </w:rPr>
      </w:pPr>
      <w:r w:rsidDel="00000000" w:rsidR="00000000" w:rsidRPr="00000000">
        <w:rPr>
          <w:rtl w:val="0"/>
        </w:rPr>
      </w:r>
    </w:p>
    <w:p w:rsidR="00000000" w:rsidDel="00000000" w:rsidP="00000000" w:rsidRDefault="00000000" w:rsidRPr="00000000" w14:paraId="00000023">
      <w:pPr>
        <w:spacing w:after="0" w:line="240" w:lineRule="auto"/>
        <w:ind w:left="-709" w:firstLine="0"/>
        <w:rPr>
          <w:rFonts w:ascii="Arial" w:cs="Arial" w:eastAsia="Arial" w:hAnsi="Arial"/>
          <w:color w:val="0070c0"/>
          <w:sz w:val="22"/>
          <w:szCs w:val="22"/>
        </w:rPr>
        <w:sectPr>
          <w:headerReference r:id="rId10" w:type="default"/>
          <w:headerReference r:id="rId11" w:type="first"/>
          <w:footerReference r:id="rId12" w:type="default"/>
          <w:footerReference r:id="rId13" w:type="first"/>
          <w:pgSz w:h="15840" w:w="12240" w:orient="portrait"/>
          <w:pgMar w:bottom="1440" w:top="1440" w:left="1440" w:right="1440" w:header="720" w:footer="144"/>
          <w:pgNumType w:start="1"/>
          <w:titlePg w:val="1"/>
        </w:sectPr>
      </w:pPr>
      <w:r w:rsidDel="00000000" w:rsidR="00000000" w:rsidRPr="00000000">
        <w:rPr>
          <w:rtl w:val="0"/>
        </w:rPr>
      </w:r>
    </w:p>
    <w:p w:rsidR="00000000" w:rsidDel="00000000" w:rsidP="00000000" w:rsidRDefault="00000000" w:rsidRPr="00000000" w14:paraId="00000024">
      <w:pPr>
        <w:pStyle w:val="Heading1"/>
        <w:rPr/>
      </w:pPr>
      <w:bookmarkStart w:colFirst="0" w:colLast="0" w:name="_heading=h.30j0zll" w:id="1"/>
      <w:bookmarkEnd w:id="1"/>
      <w:r w:rsidDel="00000000" w:rsidR="00000000" w:rsidRPr="00000000">
        <w:rPr>
          <w:rtl w:val="0"/>
        </w:rPr>
        <w:t xml:space="preserve">Application for Programme Approval </w:t>
      </w:r>
    </w:p>
    <w:p w:rsidR="00000000" w:rsidDel="00000000" w:rsidP="00000000" w:rsidRDefault="00000000" w:rsidRPr="00000000" w14:paraId="00000025">
      <w:pPr>
        <w:rPr/>
      </w:pPr>
      <w:r w:rsidDel="00000000" w:rsidR="00000000" w:rsidRPr="00000000">
        <w:rPr>
          <w:rtl w:val="0"/>
        </w:rPr>
        <w:t xml:space="preserve">The Irish Institute of Clinical Measurement Physiology (IICMP) is recognised as the only professional body for the five professions under the collective profession of Clinical Measurement Physiologists (CMP), in Ireland by the Health Service Executive (HSE) and the Department of Health (DoH).</w:t>
      </w:r>
    </w:p>
    <w:p w:rsidR="00000000" w:rsidDel="00000000" w:rsidP="00000000" w:rsidRDefault="00000000" w:rsidRPr="00000000" w14:paraId="00000026">
      <w:pPr>
        <w:rPr/>
      </w:pPr>
      <w:r w:rsidDel="00000000" w:rsidR="00000000" w:rsidRPr="00000000">
        <w:rPr>
          <w:rtl w:val="0"/>
        </w:rPr>
        <w:t xml:space="preserve">The IICMP represents Health and Social Care Professionals working within the area of Clinical Measurement Physiology in the Republic of Ireland.  This encompasses competent independent practitioners in the professions of:</w:t>
      </w:r>
    </w:p>
    <w:p w:rsidR="00000000" w:rsidDel="00000000" w:rsidP="00000000" w:rsidRDefault="00000000" w:rsidRPr="00000000" w14:paraId="00000027">
      <w:pPr>
        <w:keepLines w:val="1"/>
        <w:spacing w:line="276" w:lineRule="auto"/>
        <w:rPr/>
      </w:pPr>
      <w:sdt>
        <w:sdtPr>
          <w:id w:val="2113980825"/>
          <w:tag w:val="goog_rdk_0"/>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t xml:space="preserve">    Cardiac Clinical Measurement Physiology</w:t>
      </w:r>
    </w:p>
    <w:p w:rsidR="00000000" w:rsidDel="00000000" w:rsidP="00000000" w:rsidRDefault="00000000" w:rsidRPr="00000000" w14:paraId="00000028">
      <w:pPr>
        <w:keepLines w:val="1"/>
        <w:spacing w:line="276" w:lineRule="auto"/>
        <w:rPr/>
      </w:pPr>
      <w:sdt>
        <w:sdtPr>
          <w:id w:val="1078075926"/>
          <w:tag w:val="goog_rdk_1"/>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t xml:space="preserve">    Gastrointestinal (GI) Clinical Measurement Physiology</w:t>
      </w:r>
    </w:p>
    <w:p w:rsidR="00000000" w:rsidDel="00000000" w:rsidP="00000000" w:rsidRDefault="00000000" w:rsidRPr="00000000" w14:paraId="00000029">
      <w:pPr>
        <w:keepLines w:val="1"/>
        <w:spacing w:line="276" w:lineRule="auto"/>
        <w:rPr/>
      </w:pPr>
      <w:sdt>
        <w:sdtPr>
          <w:id w:val="-1926890889"/>
          <w:tag w:val="goog_rdk_2"/>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t xml:space="preserve">    Neurophysiology Clinical Measurement Physiology</w:t>
      </w:r>
    </w:p>
    <w:p w:rsidR="00000000" w:rsidDel="00000000" w:rsidP="00000000" w:rsidRDefault="00000000" w:rsidRPr="00000000" w14:paraId="0000002A">
      <w:pPr>
        <w:keepLines w:val="1"/>
        <w:spacing w:line="276" w:lineRule="auto"/>
        <w:rPr/>
      </w:pPr>
      <w:sdt>
        <w:sdtPr>
          <w:id w:val="-1880709114"/>
          <w:tag w:val="goog_rdk_3"/>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t xml:space="preserve">    Respiratory Clinical Measurement Physiology</w:t>
      </w:r>
    </w:p>
    <w:p w:rsidR="00000000" w:rsidDel="00000000" w:rsidP="00000000" w:rsidRDefault="00000000" w:rsidRPr="00000000" w14:paraId="0000002B">
      <w:pPr>
        <w:keepLines w:val="1"/>
        <w:spacing w:line="276" w:lineRule="auto"/>
        <w:rPr/>
      </w:pPr>
      <w:sdt>
        <w:sdtPr>
          <w:id w:val="-480620316"/>
          <w:tag w:val="goog_rdk_4"/>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t xml:space="preserve">    Vascular Clinical Measurement Physiology</w:t>
      </w:r>
    </w:p>
    <w:p w:rsidR="00000000" w:rsidDel="00000000" w:rsidP="00000000" w:rsidRDefault="00000000" w:rsidRPr="00000000" w14:paraId="0000002C">
      <w:pPr>
        <w:keepLines w:val="1"/>
        <w:spacing w:line="360" w:lineRule="auto"/>
        <w:rPr/>
      </w:pPr>
      <w:bookmarkStart w:colFirst="0" w:colLast="0" w:name="_heading=h.1fob9te" w:id="2"/>
      <w:bookmarkEnd w:id="2"/>
      <w:r w:rsidDel="00000000" w:rsidR="00000000" w:rsidRPr="00000000">
        <w:rPr>
          <w:rtl w:val="0"/>
        </w:rPr>
        <w:t xml:space="preserve">The Irish Institute of Clinical Measurement Physiology plays a key role in monitoring the educational standards of proficiency for entry level practitioners to the Clinical Measurement Physiology profession in Ireland. The IICMP have established Professional Education Standards of Proficiency, agreed by the HSE. The IICMP will assess qualifications awarded or obtained against the Irish Standards and will use the standards for approval and monitoring of Irish entry to practice programmes. HSE will take cognisance of the recommendation regarding approved programmes for entry to practice as Clinical Measurement Physiologists as advised by the IICMP in setting its eligibility criteria for recruitment to these professions.        </w:t>
      </w:r>
    </w:p>
    <w:p w:rsidR="00000000" w:rsidDel="00000000" w:rsidP="00000000" w:rsidRDefault="00000000" w:rsidRPr="00000000" w14:paraId="0000002D">
      <w:pPr>
        <w:keepLines w:val="1"/>
        <w:spacing w:after="0" w:before="0" w:line="360" w:lineRule="auto"/>
        <w:rPr/>
      </w:pPr>
      <w:bookmarkStart w:colFirst="0" w:colLast="0" w:name="_heading=h.6p6jr3adi9hl" w:id="3"/>
      <w:bookmarkEnd w:id="3"/>
      <w:r w:rsidDel="00000000" w:rsidR="00000000" w:rsidRPr="00000000">
        <w:rPr>
          <w:rtl w:val="0"/>
        </w:rPr>
        <w:t xml:space="preserve">The Institute has a role in:</w:t>
      </w:r>
    </w:p>
    <w:p w:rsidR="00000000" w:rsidDel="00000000" w:rsidP="00000000" w:rsidRDefault="00000000" w:rsidRPr="00000000" w14:paraId="0000002E">
      <w:pPr>
        <w:numPr>
          <w:ilvl w:val="0"/>
          <w:numId w:val="2"/>
        </w:numPr>
        <w:spacing w:after="0" w:before="0" w:line="240" w:lineRule="auto"/>
        <w:ind w:left="720" w:hanging="360"/>
        <w:jc w:val="left"/>
        <w:rPr>
          <w:u w:val="none"/>
        </w:rPr>
      </w:pPr>
      <w:r w:rsidDel="00000000" w:rsidR="00000000" w:rsidRPr="00000000">
        <w:rPr>
          <w:rtl w:val="0"/>
        </w:rPr>
        <w:t xml:space="preserve">The approval of education and training programmes </w:t>
      </w:r>
      <w:r w:rsidDel="00000000" w:rsidR="00000000" w:rsidRPr="00000000">
        <w:rPr>
          <w:rtl w:val="0"/>
        </w:rPr>
      </w:r>
    </w:p>
    <w:p w:rsidR="00000000" w:rsidDel="00000000" w:rsidP="00000000" w:rsidRDefault="00000000" w:rsidRPr="00000000" w14:paraId="0000002F">
      <w:pPr>
        <w:numPr>
          <w:ilvl w:val="0"/>
          <w:numId w:val="2"/>
        </w:numPr>
        <w:spacing w:after="0" w:before="0" w:line="240" w:lineRule="auto"/>
        <w:ind w:left="720" w:hanging="360"/>
        <w:jc w:val="left"/>
        <w:rPr>
          <w:u w:val="none"/>
        </w:rPr>
      </w:pPr>
      <w:r w:rsidDel="00000000" w:rsidR="00000000" w:rsidRPr="00000000">
        <w:rPr>
          <w:rtl w:val="0"/>
        </w:rPr>
        <w:t xml:space="preserve">Monitoring of continuing suitability of education and training programmes</w:t>
      </w:r>
      <w:r w:rsidDel="00000000" w:rsidR="00000000" w:rsidRPr="00000000">
        <w:rPr>
          <w:rtl w:val="0"/>
        </w:rPr>
      </w:r>
    </w:p>
    <w:p w:rsidR="00000000" w:rsidDel="00000000" w:rsidP="00000000" w:rsidRDefault="00000000" w:rsidRPr="00000000" w14:paraId="00000030">
      <w:pPr>
        <w:pStyle w:val="Heading2"/>
        <w:rPr/>
      </w:pPr>
      <w:bookmarkStart w:colFirst="0" w:colLast="0" w:name="_heading=h.3znysh7" w:id="4"/>
      <w:bookmarkEnd w:id="4"/>
      <w:r w:rsidDel="00000000" w:rsidR="00000000" w:rsidRPr="00000000">
        <w:rPr>
          <w:rtl w:val="0"/>
        </w:rPr>
        <w:t xml:space="preserve">What you need to know before completing and submitting the application form </w:t>
      </w:r>
    </w:p>
    <w:p w:rsidR="00000000" w:rsidDel="00000000" w:rsidP="00000000" w:rsidRDefault="00000000" w:rsidRPr="00000000" w14:paraId="00000031">
      <w:pPr>
        <w:numPr>
          <w:ilvl w:val="0"/>
          <w:numId w:val="6"/>
        </w:numPr>
        <w:spacing w:after="0" w:before="0" w:line="360" w:lineRule="auto"/>
        <w:ind w:left="720" w:hanging="360"/>
        <w:jc w:val="left"/>
        <w:rPr>
          <w:u w:val="none"/>
        </w:rPr>
      </w:pPr>
      <w:r w:rsidDel="00000000" w:rsidR="00000000" w:rsidRPr="00000000">
        <w:rPr>
          <w:rtl w:val="0"/>
        </w:rPr>
        <w:t xml:space="preserve">Institutions should be confident that there is sufficient evidence to demonstrate that the programme meets the relevant IICMP requirements. </w:t>
      </w:r>
      <w:r w:rsidDel="00000000" w:rsidR="00000000" w:rsidRPr="00000000">
        <w:rPr>
          <w:rtl w:val="0"/>
        </w:rPr>
      </w:r>
    </w:p>
    <w:p w:rsidR="00000000" w:rsidDel="00000000" w:rsidP="00000000" w:rsidRDefault="00000000" w:rsidRPr="00000000" w14:paraId="00000032">
      <w:pPr>
        <w:numPr>
          <w:ilvl w:val="0"/>
          <w:numId w:val="6"/>
        </w:numPr>
        <w:spacing w:after="0" w:before="0" w:line="360" w:lineRule="auto"/>
        <w:ind w:left="720" w:hanging="360"/>
        <w:jc w:val="left"/>
        <w:rPr>
          <w:u w:val="none"/>
        </w:rPr>
      </w:pPr>
      <w:r w:rsidDel="00000000" w:rsidR="00000000" w:rsidRPr="00000000">
        <w:rPr>
          <w:rtl w:val="0"/>
        </w:rPr>
        <w:t xml:space="preserve">Once an institution is satisfied that there is sufficient evidence to demonstrate that the programme meets the Institute’s standards and criteria the form may be completed and submitted.</w:t>
      </w:r>
      <w:r w:rsidDel="00000000" w:rsidR="00000000" w:rsidRPr="00000000">
        <w:rPr>
          <w:rtl w:val="0"/>
        </w:rPr>
      </w:r>
    </w:p>
    <w:p w:rsidR="00000000" w:rsidDel="00000000" w:rsidP="00000000" w:rsidRDefault="00000000" w:rsidRPr="00000000" w14:paraId="00000033">
      <w:pPr>
        <w:numPr>
          <w:ilvl w:val="0"/>
          <w:numId w:val="6"/>
        </w:numPr>
        <w:spacing w:after="0" w:before="0" w:line="360" w:lineRule="auto"/>
        <w:ind w:left="720" w:hanging="360"/>
        <w:jc w:val="left"/>
        <w:rPr>
          <w:u w:val="none"/>
        </w:rPr>
      </w:pPr>
      <w:r w:rsidDel="00000000" w:rsidR="00000000" w:rsidRPr="00000000">
        <w:rPr>
          <w:rtl w:val="0"/>
        </w:rPr>
        <w:t xml:space="preserve">Completing this form is the first step in your application.  </w:t>
      </w:r>
      <w:r w:rsidDel="00000000" w:rsidR="00000000" w:rsidRPr="00000000">
        <w:rPr>
          <w:rtl w:val="0"/>
        </w:rPr>
      </w:r>
    </w:p>
    <w:p w:rsidR="00000000" w:rsidDel="00000000" w:rsidP="00000000" w:rsidRDefault="00000000" w:rsidRPr="00000000" w14:paraId="00000034">
      <w:pPr>
        <w:numPr>
          <w:ilvl w:val="0"/>
          <w:numId w:val="6"/>
        </w:numPr>
        <w:spacing w:after="0" w:before="0" w:line="360" w:lineRule="auto"/>
        <w:ind w:left="720" w:hanging="360"/>
        <w:jc w:val="left"/>
        <w:rPr>
          <w:u w:val="none"/>
        </w:rPr>
      </w:pPr>
      <w:r w:rsidDel="00000000" w:rsidR="00000000" w:rsidRPr="00000000">
        <w:rPr>
          <w:rtl w:val="0"/>
        </w:rPr>
        <w:t xml:space="preserve">Following receipt of this form, the IICMP will contact the institution to advise you about the programme approval process.   </w:t>
      </w:r>
      <w:r w:rsidDel="00000000" w:rsidR="00000000" w:rsidRPr="00000000">
        <w:rPr>
          <w:rtl w:val="0"/>
        </w:rPr>
      </w:r>
    </w:p>
    <w:p w:rsidR="00000000" w:rsidDel="00000000" w:rsidP="00000000" w:rsidRDefault="00000000" w:rsidRPr="00000000" w14:paraId="00000035">
      <w:pPr>
        <w:numPr>
          <w:ilvl w:val="0"/>
          <w:numId w:val="6"/>
        </w:numPr>
        <w:spacing w:after="0" w:before="0" w:line="360" w:lineRule="auto"/>
        <w:ind w:left="720" w:hanging="360"/>
        <w:jc w:val="left"/>
        <w:rPr>
          <w:u w:val="none"/>
        </w:rPr>
      </w:pPr>
      <w:r w:rsidDel="00000000" w:rsidR="00000000" w:rsidRPr="00000000">
        <w:rPr>
          <w:rtl w:val="0"/>
        </w:rPr>
        <w:t xml:space="preserve">Details of our approval and monitoring processes are available on our website </w:t>
      </w:r>
      <w:r w:rsidDel="00000000" w:rsidR="00000000" w:rsidRPr="00000000">
        <w:rPr>
          <w:color w:val="8064a2"/>
          <w:rtl w:val="0"/>
        </w:rPr>
        <w:t xml:space="preserve">  </w:t>
      </w:r>
      <w:hyperlink r:id="rId14">
        <w:r w:rsidDel="00000000" w:rsidR="00000000" w:rsidRPr="00000000">
          <w:rPr>
            <w:rFonts w:ascii="Arial" w:cs="Arial" w:eastAsia="Arial" w:hAnsi="Arial"/>
            <w:color w:val="1155cc"/>
            <w:sz w:val="22"/>
            <w:szCs w:val="22"/>
            <w:highlight w:val="white"/>
            <w:u w:val="single"/>
            <w:rtl w:val="0"/>
          </w:rPr>
          <w:t xml:space="preserve">https://iicmp.ie/programme-approval-and-monitoring/</w:t>
        </w:r>
      </w:hyperlink>
      <w:r w:rsidDel="00000000" w:rsidR="00000000" w:rsidRPr="00000000">
        <w:rPr>
          <w:i w:val="1"/>
          <w:iCs w:val="1"/>
          <w:rtl w:val="0"/>
        </w:rPr>
        <w:t xml:space="preserve"> Programme Approval and Monitoring Processes – Information for Education Providers </w:t>
      </w:r>
      <w:r w:rsidDel="00000000" w:rsidR="00000000" w:rsidRPr="00000000">
        <w:rPr>
          <w:rtl w:val="0"/>
        </w:rPr>
      </w:r>
    </w:p>
    <w:p w:rsidR="00000000" w:rsidDel="00000000" w:rsidP="00000000" w:rsidRDefault="00000000" w:rsidRPr="00000000" w14:paraId="00000036">
      <w:pPr>
        <w:numPr>
          <w:ilvl w:val="0"/>
          <w:numId w:val="6"/>
        </w:numPr>
        <w:spacing w:after="0" w:before="0" w:line="360" w:lineRule="auto"/>
        <w:ind w:left="720" w:hanging="360"/>
        <w:jc w:val="left"/>
        <w:rPr>
          <w:u w:val="none"/>
        </w:rPr>
      </w:pPr>
      <w:r w:rsidDel="00000000" w:rsidR="00000000" w:rsidRPr="00000000">
        <w:rPr>
          <w:rtl w:val="0"/>
        </w:rPr>
        <w:t xml:space="preserve">The qualification title cannot be listed on the IICMP approved qualifications list until all programmes/pathways leading to that qualification are approved by the IICMP  </w:t>
      </w:r>
      <w:r w:rsidDel="00000000" w:rsidR="00000000" w:rsidRPr="00000000">
        <w:rPr>
          <w:rtl w:val="0"/>
        </w:rPr>
      </w:r>
    </w:p>
    <w:p w:rsidR="00000000" w:rsidDel="00000000" w:rsidP="00000000" w:rsidRDefault="00000000" w:rsidRPr="00000000" w14:paraId="00000037">
      <w:pPr>
        <w:numPr>
          <w:ilvl w:val="0"/>
          <w:numId w:val="6"/>
        </w:numPr>
        <w:spacing w:after="0" w:before="0" w:line="360" w:lineRule="auto"/>
        <w:ind w:left="720" w:hanging="360"/>
        <w:jc w:val="left"/>
        <w:rPr>
          <w:u w:val="none"/>
        </w:rPr>
      </w:pPr>
      <w:r w:rsidDel="00000000" w:rsidR="00000000" w:rsidRPr="00000000">
        <w:rPr>
          <w:rtl w:val="0"/>
        </w:rPr>
        <w:t xml:space="preserve">It is the responsibility of the Institution to submit a separate application form for each programme/pathway leading to the award of the qualification.  </w:t>
      </w:r>
      <w:r w:rsidDel="00000000" w:rsidR="00000000" w:rsidRPr="00000000">
        <w:rPr>
          <w:rtl w:val="0"/>
        </w:rPr>
      </w:r>
    </w:p>
    <w:p w:rsidR="00000000" w:rsidDel="00000000" w:rsidP="00000000" w:rsidRDefault="00000000" w:rsidRPr="00000000" w14:paraId="00000038">
      <w:pPr>
        <w:numPr>
          <w:ilvl w:val="0"/>
          <w:numId w:val="6"/>
        </w:numPr>
        <w:spacing w:after="0" w:before="0" w:line="360" w:lineRule="auto"/>
        <w:ind w:left="720" w:hanging="360"/>
        <w:jc w:val="left"/>
        <w:rPr>
          <w:u w:val="none"/>
        </w:rPr>
      </w:pPr>
      <w:r w:rsidDel="00000000" w:rsidR="00000000" w:rsidRPr="00000000">
        <w:rPr>
          <w:rtl w:val="0"/>
        </w:rPr>
        <w:t xml:space="preserve">Guidance on how to complete this form is available on page 11 of this document.</w:t>
      </w:r>
      <w:r w:rsidDel="00000000" w:rsidR="00000000" w:rsidRPr="00000000">
        <w:rPr>
          <w:rtl w:val="0"/>
        </w:rPr>
      </w:r>
    </w:p>
    <w:p w:rsidR="00000000" w:rsidDel="00000000" w:rsidP="00000000" w:rsidRDefault="00000000" w:rsidRPr="00000000" w14:paraId="00000039">
      <w:pPr>
        <w:spacing w:after="0" w:before="0" w:line="360" w:lineRule="auto"/>
        <w:ind w:left="720" w:firstLine="0"/>
        <w:jc w:val="left"/>
        <w:rPr/>
        <w:sectPr>
          <w:type w:val="nextPage"/>
          <w:pgSz w:h="15840" w:w="12240" w:orient="portrait"/>
          <w:pgMar w:bottom="1440" w:top="1440" w:left="1440" w:right="1440" w:header="720" w:footer="144"/>
        </w:sectPr>
      </w:pPr>
      <w:r w:rsidDel="00000000" w:rsidR="00000000" w:rsidRPr="00000000">
        <w:rPr>
          <w:rtl w:val="0"/>
        </w:rPr>
      </w:r>
    </w:p>
    <w:p w:rsidR="00000000" w:rsidDel="00000000" w:rsidP="00000000" w:rsidRDefault="00000000" w:rsidRPr="00000000" w14:paraId="0000003A">
      <w:pPr>
        <w:spacing w:after="0" w:before="0" w:line="360" w:lineRule="auto"/>
        <w:ind w:left="0" w:firstLine="0"/>
        <w:jc w:val="left"/>
        <w:rPr>
          <w:b w:val="1"/>
          <w:bCs w:val="1"/>
        </w:rPr>
      </w:pPr>
      <w:r w:rsidDel="00000000" w:rsidR="00000000" w:rsidRPr="00000000">
        <w:rPr>
          <w:b w:val="1"/>
          <w:bCs w:val="1"/>
          <w:rtl w:val="0"/>
        </w:rPr>
        <w:t xml:space="preserve">Please complete a separate form for each programme. </w:t>
      </w:r>
    </w:p>
    <w:p w:rsidR="00000000" w:rsidDel="00000000" w:rsidP="00000000" w:rsidRDefault="00000000" w:rsidRPr="00000000" w14:paraId="0000003B">
      <w:pPr>
        <w:pStyle w:val="Heading2"/>
        <w:rPr>
          <w:rFonts w:ascii="Arial" w:cs="Arial" w:eastAsia="Arial" w:hAnsi="Arial"/>
          <w:b w:val="1"/>
          <w:bCs w:val="1"/>
          <w:sz w:val="22"/>
          <w:szCs w:val="22"/>
        </w:rPr>
      </w:pPr>
      <w:bookmarkStart w:colFirst="0" w:colLast="0" w:name="_heading=h.2et92p0" w:id="5"/>
      <w:bookmarkEnd w:id="5"/>
      <w:r w:rsidDel="00000000" w:rsidR="00000000" w:rsidRPr="00000000">
        <w:rPr>
          <w:rtl w:val="0"/>
        </w:rPr>
        <w:t xml:space="preserve">Programme Details</w:t>
      </w:r>
      <w:r w:rsidDel="00000000" w:rsidR="00000000" w:rsidRPr="00000000">
        <w:rPr>
          <w:rtl w:val="0"/>
        </w:rPr>
      </w:r>
    </w:p>
    <w:tbl>
      <w:tblPr>
        <w:tblStyle w:val="Table1"/>
        <w:tblW w:w="9315.0" w:type="dxa"/>
        <w:jc w:val="left"/>
        <w:tblInd w:w="-18.000000000000007"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390"/>
        <w:gridCol w:w="5925"/>
        <w:tblGridChange w:id="0">
          <w:tblGrid>
            <w:gridCol w:w="3390"/>
            <w:gridCol w:w="5925"/>
          </w:tblGrid>
        </w:tblGridChange>
      </w:tblGrid>
      <w:tr>
        <w:trPr>
          <w:cantSplit w:val="0"/>
          <w:trHeight w:val="964" w:hRule="atLeast"/>
          <w:tblHeader w:val="0"/>
        </w:trPr>
        <w:tc>
          <w:tcPr>
            <w:shd w:fill="efefef" w:val="clear"/>
            <w:vAlign w:val="center"/>
          </w:tcPr>
          <w:p w:rsidR="00000000" w:rsidDel="00000000" w:rsidP="00000000" w:rsidRDefault="00000000" w:rsidRPr="00000000" w14:paraId="0000003C">
            <w:pPr>
              <w:spacing w:after="72" w:before="72" w:line="240" w:lineRule="auto"/>
              <w:jc w:val="left"/>
              <w:rPr>
                <w:b w:val="1"/>
                <w:bCs w:val="1"/>
                <w:color w:val="4091b3"/>
                <w:sz w:val="22"/>
                <w:szCs w:val="22"/>
              </w:rPr>
            </w:pPr>
            <w:r w:rsidDel="00000000" w:rsidR="00000000" w:rsidRPr="00000000">
              <w:rPr>
                <w:b w:val="1"/>
                <w:bCs w:val="1"/>
                <w:color w:val="4091b3"/>
                <w:sz w:val="22"/>
                <w:szCs w:val="22"/>
                <w:rtl w:val="0"/>
              </w:rPr>
              <w:t xml:space="preserve">Programme title </w:t>
            </w:r>
          </w:p>
          <w:p w:rsidR="00000000" w:rsidDel="00000000" w:rsidP="00000000" w:rsidRDefault="00000000" w:rsidRPr="00000000" w14:paraId="0000003D">
            <w:pPr>
              <w:spacing w:after="72" w:before="72" w:line="240" w:lineRule="auto"/>
              <w:jc w:val="left"/>
              <w:rPr>
                <w:b w:val="1"/>
                <w:bCs w:val="1"/>
                <w:color w:val="4091b3"/>
                <w:sz w:val="22"/>
                <w:szCs w:val="22"/>
              </w:rPr>
            </w:pPr>
            <w:r w:rsidDel="00000000" w:rsidR="00000000" w:rsidRPr="00000000">
              <w:rPr>
                <w:b w:val="1"/>
                <w:bCs w:val="1"/>
                <w:color w:val="4091b3"/>
                <w:sz w:val="22"/>
                <w:szCs w:val="22"/>
                <w:rtl w:val="0"/>
              </w:rPr>
              <w:t xml:space="preserve">(no abbreviations)</w:t>
            </w:r>
          </w:p>
        </w:tc>
        <w:tc>
          <w:tcPr>
            <w:shd w:fill="ffffff" w:val="clear"/>
            <w:vAlign w:val="center"/>
          </w:tcPr>
          <w:p w:rsidR="00000000" w:rsidDel="00000000" w:rsidP="00000000" w:rsidRDefault="00000000" w:rsidRPr="00000000" w14:paraId="0000003E">
            <w:pPr>
              <w:spacing w:after="72" w:before="72" w:line="240" w:lineRule="auto"/>
              <w:rPr/>
            </w:pPr>
            <w:r w:rsidDel="00000000" w:rsidR="00000000" w:rsidRPr="00000000">
              <w:rPr>
                <w:rtl w:val="0"/>
              </w:rPr>
            </w:r>
          </w:p>
        </w:tc>
      </w:tr>
      <w:tr>
        <w:trPr>
          <w:cantSplit w:val="0"/>
          <w:trHeight w:val="964" w:hRule="atLeast"/>
          <w:tblHeader w:val="0"/>
        </w:trPr>
        <w:tc>
          <w:tcPr>
            <w:shd w:fill="efefef" w:val="clear"/>
            <w:vAlign w:val="center"/>
          </w:tcPr>
          <w:p w:rsidR="00000000" w:rsidDel="00000000" w:rsidP="00000000" w:rsidRDefault="00000000" w:rsidRPr="00000000" w14:paraId="0000003F">
            <w:pPr>
              <w:spacing w:after="72" w:before="72" w:line="240" w:lineRule="auto"/>
              <w:jc w:val="left"/>
              <w:rPr>
                <w:b w:val="1"/>
                <w:bCs w:val="1"/>
                <w:color w:val="4091b3"/>
                <w:sz w:val="22"/>
                <w:szCs w:val="22"/>
              </w:rPr>
            </w:pPr>
            <w:r w:rsidDel="00000000" w:rsidR="00000000" w:rsidRPr="00000000">
              <w:rPr>
                <w:b w:val="1"/>
                <w:bCs w:val="1"/>
                <w:color w:val="4091b3"/>
                <w:sz w:val="22"/>
                <w:szCs w:val="22"/>
                <w:rtl w:val="0"/>
              </w:rPr>
              <w:t xml:space="preserve">Course Code</w:t>
            </w:r>
          </w:p>
        </w:tc>
        <w:tc>
          <w:tcPr>
            <w:shd w:fill="ffffff" w:val="clear"/>
            <w:vAlign w:val="center"/>
          </w:tcPr>
          <w:p w:rsidR="00000000" w:rsidDel="00000000" w:rsidP="00000000" w:rsidRDefault="00000000" w:rsidRPr="00000000" w14:paraId="00000040">
            <w:pPr>
              <w:spacing w:after="72" w:before="72" w:line="240" w:lineRule="auto"/>
              <w:rPr/>
            </w:pPr>
            <w:r w:rsidDel="00000000" w:rsidR="00000000" w:rsidRPr="00000000">
              <w:rPr>
                <w:rtl w:val="0"/>
              </w:rPr>
            </w:r>
          </w:p>
        </w:tc>
      </w:tr>
      <w:tr>
        <w:trPr>
          <w:cantSplit w:val="0"/>
          <w:trHeight w:val="964" w:hRule="atLeast"/>
          <w:tblHeader w:val="0"/>
        </w:trPr>
        <w:tc>
          <w:tcPr>
            <w:shd w:fill="efefef" w:val="clear"/>
            <w:vAlign w:val="center"/>
          </w:tcPr>
          <w:p w:rsidR="00000000" w:rsidDel="00000000" w:rsidP="00000000" w:rsidRDefault="00000000" w:rsidRPr="00000000" w14:paraId="00000041">
            <w:pPr>
              <w:spacing w:after="72" w:before="72" w:line="240" w:lineRule="auto"/>
              <w:jc w:val="left"/>
              <w:rPr>
                <w:b w:val="1"/>
                <w:bCs w:val="1"/>
                <w:color w:val="4091b3"/>
                <w:sz w:val="22"/>
                <w:szCs w:val="22"/>
              </w:rPr>
            </w:pPr>
            <w:r w:rsidDel="00000000" w:rsidR="00000000" w:rsidRPr="00000000">
              <w:rPr>
                <w:b w:val="1"/>
                <w:bCs w:val="1"/>
                <w:color w:val="4091b3"/>
                <w:sz w:val="22"/>
                <w:szCs w:val="22"/>
                <w:rtl w:val="0"/>
              </w:rPr>
              <w:t xml:space="preserve">Qualification title</w:t>
            </w:r>
          </w:p>
          <w:p w:rsidR="00000000" w:rsidDel="00000000" w:rsidP="00000000" w:rsidRDefault="00000000" w:rsidRPr="00000000" w14:paraId="00000042">
            <w:pPr>
              <w:spacing w:after="72" w:before="72" w:line="240" w:lineRule="auto"/>
              <w:jc w:val="left"/>
              <w:rPr>
                <w:b w:val="1"/>
                <w:bCs w:val="1"/>
                <w:color w:val="4091b3"/>
                <w:sz w:val="22"/>
                <w:szCs w:val="22"/>
              </w:rPr>
            </w:pPr>
            <w:r w:rsidDel="00000000" w:rsidR="00000000" w:rsidRPr="00000000">
              <w:rPr>
                <w:b w:val="1"/>
                <w:bCs w:val="1"/>
                <w:color w:val="4091b3"/>
                <w:sz w:val="22"/>
                <w:szCs w:val="22"/>
                <w:rtl w:val="0"/>
              </w:rPr>
              <w:t xml:space="preserve">(no abbreviations)</w:t>
            </w:r>
          </w:p>
        </w:tc>
        <w:tc>
          <w:tcPr>
            <w:shd w:fill="ffffff" w:val="clear"/>
            <w:vAlign w:val="center"/>
          </w:tcPr>
          <w:p w:rsidR="00000000" w:rsidDel="00000000" w:rsidP="00000000" w:rsidRDefault="00000000" w:rsidRPr="00000000" w14:paraId="00000043">
            <w:pPr>
              <w:spacing w:after="72" w:before="72" w:line="240" w:lineRule="auto"/>
              <w:rPr/>
            </w:pPr>
            <w:r w:rsidDel="00000000" w:rsidR="00000000" w:rsidRPr="00000000">
              <w:rPr>
                <w:rtl w:val="0"/>
              </w:rPr>
            </w:r>
          </w:p>
        </w:tc>
      </w:tr>
      <w:tr>
        <w:trPr>
          <w:cantSplit w:val="0"/>
          <w:trHeight w:val="964" w:hRule="atLeast"/>
          <w:tblHeader w:val="0"/>
        </w:trPr>
        <w:tc>
          <w:tcPr>
            <w:shd w:fill="efefef" w:val="clear"/>
            <w:vAlign w:val="center"/>
          </w:tcPr>
          <w:p w:rsidR="00000000" w:rsidDel="00000000" w:rsidP="00000000" w:rsidRDefault="00000000" w:rsidRPr="00000000" w14:paraId="00000044">
            <w:pPr>
              <w:spacing w:after="72" w:before="72" w:line="240" w:lineRule="auto"/>
              <w:jc w:val="left"/>
              <w:rPr>
                <w:b w:val="1"/>
                <w:bCs w:val="1"/>
                <w:color w:val="4091b3"/>
                <w:sz w:val="22"/>
                <w:szCs w:val="22"/>
              </w:rPr>
            </w:pPr>
            <w:r w:rsidDel="00000000" w:rsidR="00000000" w:rsidRPr="00000000">
              <w:rPr>
                <w:b w:val="1"/>
                <w:bCs w:val="1"/>
                <w:color w:val="4091b3"/>
                <w:sz w:val="22"/>
                <w:szCs w:val="22"/>
                <w:rtl w:val="0"/>
              </w:rPr>
              <w:t xml:space="preserve">Institution name in full </w:t>
            </w:r>
          </w:p>
        </w:tc>
        <w:tc>
          <w:tcPr>
            <w:shd w:fill="ffffff" w:val="clear"/>
            <w:vAlign w:val="center"/>
          </w:tcPr>
          <w:p w:rsidR="00000000" w:rsidDel="00000000" w:rsidP="00000000" w:rsidRDefault="00000000" w:rsidRPr="00000000" w14:paraId="00000045">
            <w:pPr>
              <w:spacing w:after="72" w:before="72" w:line="240" w:lineRule="auto"/>
              <w:rPr/>
            </w:pPr>
            <w:r w:rsidDel="00000000" w:rsidR="00000000" w:rsidRPr="00000000">
              <w:rPr>
                <w:rtl w:val="0"/>
              </w:rPr>
            </w:r>
          </w:p>
        </w:tc>
      </w:tr>
      <w:tr>
        <w:trPr>
          <w:cantSplit w:val="0"/>
          <w:trHeight w:val="964" w:hRule="atLeast"/>
          <w:tblHeader w:val="0"/>
        </w:trPr>
        <w:tc>
          <w:tcPr>
            <w:shd w:fill="efefef" w:val="clear"/>
            <w:vAlign w:val="center"/>
          </w:tcPr>
          <w:p w:rsidR="00000000" w:rsidDel="00000000" w:rsidP="00000000" w:rsidRDefault="00000000" w:rsidRPr="00000000" w14:paraId="00000046">
            <w:pPr>
              <w:spacing w:after="72" w:before="72" w:line="240" w:lineRule="auto"/>
              <w:jc w:val="left"/>
              <w:rPr>
                <w:b w:val="1"/>
                <w:bCs w:val="1"/>
                <w:color w:val="4091b3"/>
                <w:sz w:val="22"/>
                <w:szCs w:val="22"/>
              </w:rPr>
            </w:pPr>
            <w:r w:rsidDel="00000000" w:rsidR="00000000" w:rsidRPr="00000000">
              <w:rPr>
                <w:b w:val="1"/>
                <w:bCs w:val="1"/>
                <w:color w:val="4091b3"/>
                <w:sz w:val="22"/>
                <w:szCs w:val="22"/>
                <w:rtl w:val="0"/>
              </w:rPr>
              <w:t xml:space="preserve">Name of Awarding Body in full</w:t>
            </w:r>
          </w:p>
        </w:tc>
        <w:tc>
          <w:tcPr>
            <w:shd w:fill="ffffff" w:val="clear"/>
            <w:vAlign w:val="center"/>
          </w:tcPr>
          <w:p w:rsidR="00000000" w:rsidDel="00000000" w:rsidP="00000000" w:rsidRDefault="00000000" w:rsidRPr="00000000" w14:paraId="00000047">
            <w:pPr>
              <w:spacing w:after="72" w:before="72" w:line="240" w:lineRule="auto"/>
              <w:rPr/>
            </w:pPr>
            <w:r w:rsidDel="00000000" w:rsidR="00000000" w:rsidRPr="00000000">
              <w:rPr>
                <w:rtl w:val="0"/>
              </w:rPr>
            </w:r>
          </w:p>
        </w:tc>
      </w:tr>
      <w:tr>
        <w:trPr>
          <w:cantSplit w:val="0"/>
          <w:trHeight w:val="964" w:hRule="atLeast"/>
          <w:tblHeader w:val="0"/>
        </w:trPr>
        <w:tc>
          <w:tcPr>
            <w:shd w:fill="efefef" w:val="clear"/>
            <w:vAlign w:val="center"/>
          </w:tcPr>
          <w:p w:rsidR="00000000" w:rsidDel="00000000" w:rsidP="00000000" w:rsidRDefault="00000000" w:rsidRPr="00000000" w14:paraId="00000048">
            <w:pPr>
              <w:spacing w:after="72" w:before="72" w:line="240" w:lineRule="auto"/>
              <w:jc w:val="left"/>
              <w:rPr>
                <w:b w:val="1"/>
                <w:bCs w:val="1"/>
                <w:color w:val="4091b3"/>
                <w:sz w:val="22"/>
                <w:szCs w:val="22"/>
              </w:rPr>
            </w:pPr>
            <w:r w:rsidDel="00000000" w:rsidR="00000000" w:rsidRPr="00000000">
              <w:rPr>
                <w:b w:val="1"/>
                <w:bCs w:val="1"/>
                <w:color w:val="4091b3"/>
                <w:sz w:val="22"/>
                <w:szCs w:val="22"/>
                <w:rtl w:val="0"/>
              </w:rPr>
              <w:t xml:space="preserve">School/Department</w:t>
            </w:r>
          </w:p>
        </w:tc>
        <w:tc>
          <w:tcPr>
            <w:shd w:fill="ffffff" w:val="clear"/>
            <w:vAlign w:val="center"/>
          </w:tcPr>
          <w:p w:rsidR="00000000" w:rsidDel="00000000" w:rsidP="00000000" w:rsidRDefault="00000000" w:rsidRPr="00000000" w14:paraId="00000049">
            <w:pPr>
              <w:spacing w:after="72" w:before="72" w:line="240" w:lineRule="auto"/>
              <w:rPr/>
            </w:pPr>
            <w:r w:rsidDel="00000000" w:rsidR="00000000" w:rsidRPr="00000000">
              <w:rPr>
                <w:rtl w:val="0"/>
              </w:rPr>
            </w:r>
          </w:p>
        </w:tc>
      </w:tr>
      <w:tr>
        <w:trPr>
          <w:cantSplit w:val="0"/>
          <w:trHeight w:val="964" w:hRule="atLeast"/>
          <w:tblHeader w:val="0"/>
        </w:trPr>
        <w:tc>
          <w:tcPr>
            <w:shd w:fill="efefef" w:val="clear"/>
            <w:vAlign w:val="center"/>
          </w:tcPr>
          <w:p w:rsidR="00000000" w:rsidDel="00000000" w:rsidP="00000000" w:rsidRDefault="00000000" w:rsidRPr="00000000" w14:paraId="0000004A">
            <w:pPr>
              <w:spacing w:after="72" w:before="72" w:line="240" w:lineRule="auto"/>
              <w:jc w:val="left"/>
              <w:rPr>
                <w:b w:val="1"/>
                <w:bCs w:val="1"/>
                <w:color w:val="4091b3"/>
                <w:sz w:val="22"/>
                <w:szCs w:val="22"/>
              </w:rPr>
            </w:pPr>
            <w:r w:rsidDel="00000000" w:rsidR="00000000" w:rsidRPr="00000000">
              <w:rPr>
                <w:b w:val="1"/>
                <w:bCs w:val="1"/>
                <w:color w:val="4091b3"/>
                <w:sz w:val="22"/>
                <w:szCs w:val="22"/>
                <w:rtl w:val="0"/>
              </w:rPr>
              <w:t xml:space="preserve">Location(s) of school/department  delivering programme </w:t>
            </w:r>
          </w:p>
        </w:tc>
        <w:tc>
          <w:tcPr>
            <w:shd w:fill="ffffff" w:val="clear"/>
            <w:vAlign w:val="center"/>
          </w:tcPr>
          <w:p w:rsidR="00000000" w:rsidDel="00000000" w:rsidP="00000000" w:rsidRDefault="00000000" w:rsidRPr="00000000" w14:paraId="0000004B">
            <w:pPr>
              <w:spacing w:after="72" w:before="72" w:line="240" w:lineRule="auto"/>
              <w:rPr/>
            </w:pPr>
            <w:r w:rsidDel="00000000" w:rsidR="00000000" w:rsidRPr="00000000">
              <w:rPr>
                <w:rtl w:val="0"/>
              </w:rPr>
            </w:r>
          </w:p>
        </w:tc>
      </w:tr>
      <w:tr>
        <w:trPr>
          <w:cantSplit w:val="0"/>
          <w:trHeight w:val="964" w:hRule="atLeast"/>
          <w:tblHeader w:val="0"/>
        </w:trPr>
        <w:tc>
          <w:tcPr>
            <w:shd w:fill="efefef" w:val="clear"/>
            <w:vAlign w:val="center"/>
          </w:tcPr>
          <w:p w:rsidR="00000000" w:rsidDel="00000000" w:rsidP="00000000" w:rsidRDefault="00000000" w:rsidRPr="00000000" w14:paraId="0000004C">
            <w:pPr>
              <w:spacing w:after="72" w:before="72" w:line="240" w:lineRule="auto"/>
              <w:jc w:val="left"/>
              <w:rPr>
                <w:b w:val="1"/>
                <w:bCs w:val="1"/>
                <w:color w:val="4091b3"/>
                <w:sz w:val="22"/>
                <w:szCs w:val="22"/>
              </w:rPr>
            </w:pPr>
            <w:r w:rsidDel="00000000" w:rsidR="00000000" w:rsidRPr="00000000">
              <w:rPr>
                <w:b w:val="1"/>
                <w:bCs w:val="1"/>
                <w:color w:val="4091b3"/>
                <w:sz w:val="22"/>
                <w:szCs w:val="22"/>
                <w:rtl w:val="0"/>
              </w:rPr>
              <w:t xml:space="preserve">Programmes offered by the HEI for approval in various Clinical Measurement Physiology Professions </w:t>
            </w:r>
          </w:p>
          <w:p w:rsidR="00000000" w:rsidDel="00000000" w:rsidP="00000000" w:rsidRDefault="00000000" w:rsidRPr="00000000" w14:paraId="0000004D">
            <w:pPr>
              <w:spacing w:after="72" w:before="72" w:line="240" w:lineRule="auto"/>
              <w:jc w:val="left"/>
              <w:rPr>
                <w:b w:val="1"/>
                <w:bCs w:val="1"/>
                <w:color w:val="4091b3"/>
                <w:sz w:val="22"/>
                <w:szCs w:val="22"/>
              </w:rPr>
            </w:pPr>
            <w:r w:rsidDel="00000000" w:rsidR="00000000" w:rsidRPr="00000000">
              <w:rPr>
                <w:b w:val="1"/>
                <w:bCs w:val="1"/>
                <w:color w:val="4091b3"/>
                <w:sz w:val="22"/>
                <w:szCs w:val="22"/>
                <w:rtl w:val="0"/>
              </w:rPr>
              <w:t xml:space="preserve">(please tick relevant boxes)</w:t>
            </w:r>
          </w:p>
        </w:tc>
        <w:tc>
          <w:tcPr>
            <w:shd w:fill="ffffff" w:val="clear"/>
            <w:vAlign w:val="center"/>
          </w:tcPr>
          <w:p w:rsidR="00000000" w:rsidDel="00000000" w:rsidP="00000000" w:rsidRDefault="00000000" w:rsidRPr="00000000" w14:paraId="0000004E">
            <w:pPr>
              <w:keepNext w:val="0"/>
              <w:keepLines w:val="1"/>
              <w:widowControl w:val="1"/>
              <w:numPr>
                <w:ilvl w:val="0"/>
                <w:numId w:val="1"/>
              </w:numPr>
              <w:pBdr>
                <w:top w:space="0" w:sz="0" w:val="nil"/>
                <w:left w:space="0" w:sz="0" w:val="nil"/>
                <w:bottom w:space="0" w:sz="0" w:val="nil"/>
                <w:right w:space="0" w:sz="0" w:val="nil"/>
                <w:between w:space="0" w:sz="0" w:val="nil"/>
              </w:pBdr>
              <w:shd w:fill="auto" w:val="clear"/>
              <w:spacing w:after="0" w:before="72" w:line="276" w:lineRule="auto"/>
              <w:ind w:left="450" w:right="0" w:hanging="360"/>
              <w:jc w:val="both"/>
              <w:rPr>
                <w:u w:val="none"/>
              </w:rPr>
            </w:pPr>
            <w:r w:rsidDel="00000000" w:rsidR="00000000" w:rsidRPr="00000000">
              <w:rPr>
                <w:rtl w:val="0"/>
              </w:rPr>
              <w:t xml:space="preserve">Cardiac Clinical Measurement Physiology</w:t>
            </w:r>
            <w:r w:rsidDel="00000000" w:rsidR="00000000" w:rsidRPr="00000000">
              <w:rPr>
                <w:rtl w:val="0"/>
              </w:rPr>
            </w:r>
          </w:p>
          <w:p w:rsidR="00000000" w:rsidDel="00000000" w:rsidP="00000000" w:rsidRDefault="00000000" w:rsidRPr="00000000" w14:paraId="0000004F">
            <w:pPr>
              <w:keepNext w:val="0"/>
              <w:keepLines w:val="1"/>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50" w:right="0" w:hanging="360"/>
              <w:jc w:val="both"/>
              <w:rPr>
                <w:u w:val="none"/>
              </w:rPr>
            </w:pPr>
            <w:r w:rsidDel="00000000" w:rsidR="00000000" w:rsidRPr="00000000">
              <w:rPr>
                <w:rtl w:val="0"/>
              </w:rPr>
              <w:t xml:space="preserve">Gastrointestinal Clinical Measurement Physiology</w:t>
            </w:r>
            <w:r w:rsidDel="00000000" w:rsidR="00000000" w:rsidRPr="00000000">
              <w:rPr>
                <w:rtl w:val="0"/>
              </w:rPr>
            </w:r>
          </w:p>
          <w:p w:rsidR="00000000" w:rsidDel="00000000" w:rsidP="00000000" w:rsidRDefault="00000000" w:rsidRPr="00000000" w14:paraId="00000050">
            <w:pPr>
              <w:keepNext w:val="0"/>
              <w:keepLines w:val="1"/>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50" w:right="0" w:hanging="360"/>
              <w:jc w:val="both"/>
              <w:rPr>
                <w:u w:val="none"/>
              </w:rPr>
            </w:pPr>
            <w:r w:rsidDel="00000000" w:rsidR="00000000" w:rsidRPr="00000000">
              <w:rPr>
                <w:rtl w:val="0"/>
              </w:rPr>
              <w:t xml:space="preserve">Neuro Clinical Measurement Physiology</w:t>
            </w:r>
            <w:r w:rsidDel="00000000" w:rsidR="00000000" w:rsidRPr="00000000">
              <w:rPr>
                <w:rtl w:val="0"/>
              </w:rPr>
            </w:r>
          </w:p>
          <w:p w:rsidR="00000000" w:rsidDel="00000000" w:rsidP="00000000" w:rsidRDefault="00000000" w:rsidRPr="00000000" w14:paraId="00000051">
            <w:pPr>
              <w:keepLines w:val="1"/>
              <w:numPr>
                <w:ilvl w:val="0"/>
                <w:numId w:val="1"/>
              </w:numPr>
              <w:spacing w:after="0" w:before="0" w:line="276" w:lineRule="auto"/>
              <w:ind w:left="450" w:hanging="360"/>
              <w:rPr>
                <w:u w:val="none"/>
              </w:rPr>
            </w:pPr>
            <w:r w:rsidDel="00000000" w:rsidR="00000000" w:rsidRPr="00000000">
              <w:rPr>
                <w:rtl w:val="0"/>
              </w:rPr>
              <w:t xml:space="preserve">Respiratory Clinical Measurement Physiology</w:t>
            </w:r>
            <w:r w:rsidDel="00000000" w:rsidR="00000000" w:rsidRPr="00000000">
              <w:rPr>
                <w:rtl w:val="0"/>
              </w:rPr>
            </w:r>
          </w:p>
          <w:p w:rsidR="00000000" w:rsidDel="00000000" w:rsidP="00000000" w:rsidRDefault="00000000" w:rsidRPr="00000000" w14:paraId="00000052">
            <w:pPr>
              <w:keepLines w:val="1"/>
              <w:numPr>
                <w:ilvl w:val="0"/>
                <w:numId w:val="1"/>
              </w:numPr>
              <w:spacing w:after="72" w:before="0" w:line="276" w:lineRule="auto"/>
              <w:ind w:left="450" w:hanging="360"/>
              <w:rPr>
                <w:u w:val="none"/>
              </w:rPr>
            </w:pPr>
            <w:r w:rsidDel="00000000" w:rsidR="00000000" w:rsidRPr="00000000">
              <w:rPr>
                <w:rtl w:val="0"/>
              </w:rPr>
              <w:t xml:space="preserve">Vascular Clinical Measurement Physiology</w:t>
            </w:r>
            <w:r w:rsidDel="00000000" w:rsidR="00000000" w:rsidRPr="00000000">
              <w:rPr>
                <w:rtl w:val="0"/>
              </w:rPr>
            </w:r>
          </w:p>
        </w:tc>
      </w:tr>
      <w:tr>
        <w:trPr>
          <w:cantSplit w:val="0"/>
          <w:trHeight w:val="964" w:hRule="atLeast"/>
          <w:tblHeader w:val="0"/>
        </w:trPr>
        <w:tc>
          <w:tcPr>
            <w:shd w:fill="efefef" w:val="clear"/>
            <w:vAlign w:val="center"/>
          </w:tcPr>
          <w:p w:rsidR="00000000" w:rsidDel="00000000" w:rsidP="00000000" w:rsidRDefault="00000000" w:rsidRPr="00000000" w14:paraId="00000053">
            <w:pPr>
              <w:spacing w:after="72" w:before="72" w:line="240" w:lineRule="auto"/>
              <w:rPr>
                <w:b w:val="1"/>
                <w:bCs w:val="1"/>
                <w:color w:val="4091b3"/>
                <w:sz w:val="22"/>
                <w:szCs w:val="22"/>
              </w:rPr>
            </w:pPr>
            <w:r w:rsidDel="00000000" w:rsidR="00000000" w:rsidRPr="00000000">
              <w:rPr>
                <w:b w:val="1"/>
                <w:bCs w:val="1"/>
                <w:color w:val="4091b3"/>
                <w:sz w:val="22"/>
                <w:szCs w:val="22"/>
                <w:rtl w:val="0"/>
              </w:rPr>
              <w:t xml:space="preserve">Mode of study</w:t>
            </w:r>
          </w:p>
        </w:tc>
        <w:tc>
          <w:tcPr>
            <w:shd w:fill="ffffff" w:val="clear"/>
            <w:vAlign w:val="center"/>
          </w:tcPr>
          <w:p w:rsidR="00000000" w:rsidDel="00000000" w:rsidP="00000000" w:rsidRDefault="00000000" w:rsidRPr="00000000" w14:paraId="00000054">
            <w:pPr>
              <w:numPr>
                <w:ilvl w:val="0"/>
                <w:numId w:val="5"/>
              </w:numPr>
              <w:spacing w:after="0" w:line="276" w:lineRule="auto"/>
              <w:ind w:left="450" w:hanging="360"/>
              <w:rPr>
                <w:u w:val="none"/>
              </w:rPr>
            </w:pPr>
            <w:r w:rsidDel="00000000" w:rsidR="00000000" w:rsidRPr="00000000">
              <w:rPr>
                <w:rtl w:val="0"/>
              </w:rPr>
              <w:t xml:space="preserve">Full-time</w:t>
            </w:r>
            <w:r w:rsidDel="00000000" w:rsidR="00000000" w:rsidRPr="00000000">
              <w:rPr>
                <w:rtl w:val="0"/>
              </w:rPr>
            </w:r>
          </w:p>
          <w:p w:rsidR="00000000" w:rsidDel="00000000" w:rsidP="00000000" w:rsidRDefault="00000000" w:rsidRPr="00000000" w14:paraId="00000055">
            <w:pPr>
              <w:numPr>
                <w:ilvl w:val="0"/>
                <w:numId w:val="5"/>
              </w:numPr>
              <w:spacing w:after="0" w:before="0" w:line="276" w:lineRule="auto"/>
              <w:ind w:left="450" w:hanging="360"/>
              <w:rPr>
                <w:u w:val="none"/>
              </w:rPr>
            </w:pPr>
            <w:r w:rsidDel="00000000" w:rsidR="00000000" w:rsidRPr="00000000">
              <w:rPr>
                <w:rtl w:val="0"/>
              </w:rPr>
              <w:t xml:space="preserve">Part-time</w:t>
            </w:r>
            <w:r w:rsidDel="00000000" w:rsidR="00000000" w:rsidRPr="00000000">
              <w:rPr>
                <w:rtl w:val="0"/>
              </w:rPr>
            </w:r>
          </w:p>
          <w:p w:rsidR="00000000" w:rsidDel="00000000" w:rsidP="00000000" w:rsidRDefault="00000000" w:rsidRPr="00000000" w14:paraId="00000056">
            <w:pPr>
              <w:numPr>
                <w:ilvl w:val="0"/>
                <w:numId w:val="5"/>
              </w:numPr>
              <w:spacing w:after="0" w:before="0" w:line="276" w:lineRule="auto"/>
              <w:ind w:left="450" w:hanging="360"/>
              <w:rPr>
                <w:u w:val="none"/>
              </w:rPr>
            </w:pPr>
            <w:r w:rsidDel="00000000" w:rsidR="00000000" w:rsidRPr="00000000">
              <w:rPr>
                <w:rtl w:val="0"/>
              </w:rPr>
              <w:t xml:space="preserve">Other (please provide details)</w:t>
            </w:r>
            <w:r w:rsidDel="00000000" w:rsidR="00000000" w:rsidRPr="00000000">
              <w:rPr>
                <w:rtl w:val="0"/>
              </w:rPr>
            </w:r>
          </w:p>
        </w:tc>
      </w:tr>
      <w:tr>
        <w:trPr>
          <w:cantSplit w:val="0"/>
          <w:trHeight w:val="964" w:hRule="atLeast"/>
          <w:tblHeader w:val="0"/>
        </w:trPr>
        <w:tc>
          <w:tcPr>
            <w:shd w:fill="efefef" w:val="clear"/>
            <w:vAlign w:val="center"/>
          </w:tcPr>
          <w:p w:rsidR="00000000" w:rsidDel="00000000" w:rsidP="00000000" w:rsidRDefault="00000000" w:rsidRPr="00000000" w14:paraId="00000057">
            <w:pPr>
              <w:spacing w:after="72" w:before="72" w:line="240" w:lineRule="auto"/>
              <w:rPr>
                <w:b w:val="1"/>
                <w:bCs w:val="1"/>
                <w:color w:val="4091b3"/>
                <w:sz w:val="22"/>
                <w:szCs w:val="22"/>
              </w:rPr>
            </w:pPr>
            <w:r w:rsidDel="00000000" w:rsidR="00000000" w:rsidRPr="00000000">
              <w:rPr>
                <w:b w:val="1"/>
                <w:bCs w:val="1"/>
                <w:color w:val="4091b3"/>
                <w:sz w:val="22"/>
                <w:szCs w:val="22"/>
                <w:rtl w:val="0"/>
              </w:rPr>
              <w:t xml:space="preserve">Duration of programme</w:t>
            </w:r>
          </w:p>
        </w:tc>
        <w:tc>
          <w:tcPr>
            <w:shd w:fill="ffffff" w:val="clear"/>
            <w:vAlign w:val="center"/>
          </w:tcPr>
          <w:p w:rsidR="00000000" w:rsidDel="00000000" w:rsidP="00000000" w:rsidRDefault="00000000" w:rsidRPr="00000000" w14:paraId="00000058">
            <w:pPr>
              <w:spacing w:after="0" w:line="240" w:lineRule="auto"/>
              <w:rPr/>
            </w:pPr>
            <w:r w:rsidDel="00000000" w:rsidR="00000000" w:rsidRPr="00000000">
              <w:rPr>
                <w:rtl w:val="0"/>
              </w:rPr>
            </w:r>
          </w:p>
        </w:tc>
      </w:tr>
      <w:tr>
        <w:trPr>
          <w:cantSplit w:val="0"/>
          <w:trHeight w:val="964" w:hRule="atLeast"/>
          <w:tblHeader w:val="0"/>
        </w:trPr>
        <w:tc>
          <w:tcPr>
            <w:shd w:fill="efefef" w:val="clear"/>
            <w:vAlign w:val="center"/>
          </w:tcPr>
          <w:p w:rsidR="00000000" w:rsidDel="00000000" w:rsidP="00000000" w:rsidRDefault="00000000" w:rsidRPr="00000000" w14:paraId="00000059">
            <w:pPr>
              <w:spacing w:after="72" w:before="72" w:line="240" w:lineRule="auto"/>
              <w:rPr>
                <w:b w:val="1"/>
                <w:bCs w:val="1"/>
                <w:color w:val="4091b3"/>
                <w:sz w:val="22"/>
                <w:szCs w:val="22"/>
              </w:rPr>
            </w:pPr>
            <w:r w:rsidDel="00000000" w:rsidR="00000000" w:rsidRPr="00000000">
              <w:rPr>
                <w:b w:val="1"/>
                <w:bCs w:val="1"/>
                <w:color w:val="4091b3"/>
                <w:sz w:val="22"/>
                <w:szCs w:val="22"/>
                <w:rtl w:val="0"/>
              </w:rPr>
              <w:t xml:space="preserve">Date first cohort commenced </w:t>
            </w:r>
          </w:p>
        </w:tc>
        <w:tc>
          <w:tcPr>
            <w:shd w:fill="ffffff" w:val="clear"/>
            <w:vAlign w:val="center"/>
          </w:tcPr>
          <w:p w:rsidR="00000000" w:rsidDel="00000000" w:rsidP="00000000" w:rsidRDefault="00000000" w:rsidRPr="00000000" w14:paraId="0000005A">
            <w:pPr>
              <w:spacing w:after="0" w:line="240" w:lineRule="auto"/>
              <w:rPr/>
            </w:pPr>
            <w:r w:rsidDel="00000000" w:rsidR="00000000" w:rsidRPr="00000000">
              <w:rPr>
                <w:rtl w:val="0"/>
              </w:rPr>
            </w:r>
          </w:p>
        </w:tc>
      </w:tr>
      <w:tr>
        <w:trPr>
          <w:cantSplit w:val="0"/>
          <w:trHeight w:val="964" w:hRule="atLeast"/>
          <w:tblHeader w:val="0"/>
        </w:trPr>
        <w:tc>
          <w:tcPr>
            <w:shd w:fill="efefef" w:val="clear"/>
            <w:vAlign w:val="center"/>
          </w:tcPr>
          <w:p w:rsidR="00000000" w:rsidDel="00000000" w:rsidP="00000000" w:rsidRDefault="00000000" w:rsidRPr="00000000" w14:paraId="0000005B">
            <w:pPr>
              <w:spacing w:after="72" w:before="72" w:line="240" w:lineRule="auto"/>
              <w:rPr>
                <w:b w:val="1"/>
                <w:bCs w:val="1"/>
                <w:color w:val="4091b3"/>
                <w:sz w:val="22"/>
                <w:szCs w:val="22"/>
              </w:rPr>
            </w:pPr>
            <w:r w:rsidDel="00000000" w:rsidR="00000000" w:rsidRPr="00000000">
              <w:rPr>
                <w:b w:val="1"/>
                <w:bCs w:val="1"/>
                <w:color w:val="4091b3"/>
                <w:sz w:val="22"/>
                <w:szCs w:val="22"/>
                <w:rtl w:val="0"/>
              </w:rPr>
              <w:t xml:space="preserve">Student cohort</w:t>
            </w:r>
          </w:p>
        </w:tc>
        <w:tc>
          <w:tcPr>
            <w:shd w:fill="ffffff" w:val="clear"/>
            <w:vAlign w:val="center"/>
          </w:tcPr>
          <w:p w:rsidR="00000000" w:rsidDel="00000000" w:rsidP="00000000" w:rsidRDefault="00000000" w:rsidRPr="00000000" w14:paraId="0000005C">
            <w:pPr>
              <w:spacing w:after="0" w:line="240" w:lineRule="auto"/>
              <w:rPr/>
            </w:pPr>
            <w:r w:rsidDel="00000000" w:rsidR="00000000" w:rsidRPr="00000000">
              <w:rPr>
                <w:rtl w:val="0"/>
              </w:rPr>
            </w:r>
          </w:p>
        </w:tc>
      </w:tr>
      <w:tr>
        <w:trPr>
          <w:cantSplit w:val="0"/>
          <w:trHeight w:val="964" w:hRule="atLeast"/>
          <w:tblHeader w:val="0"/>
        </w:trPr>
        <w:tc>
          <w:tcPr>
            <w:shd w:fill="efefef" w:val="clear"/>
            <w:vAlign w:val="center"/>
          </w:tcPr>
          <w:p w:rsidR="00000000" w:rsidDel="00000000" w:rsidP="00000000" w:rsidRDefault="00000000" w:rsidRPr="00000000" w14:paraId="0000005D">
            <w:pPr>
              <w:spacing w:after="72" w:before="72" w:line="240" w:lineRule="auto"/>
              <w:rPr>
                <w:b w:val="1"/>
                <w:bCs w:val="1"/>
                <w:color w:val="4091b3"/>
                <w:sz w:val="22"/>
                <w:szCs w:val="22"/>
              </w:rPr>
            </w:pPr>
            <w:r w:rsidDel="00000000" w:rsidR="00000000" w:rsidRPr="00000000">
              <w:rPr>
                <w:b w:val="1"/>
                <w:bCs w:val="1"/>
                <w:color w:val="4091b3"/>
                <w:sz w:val="22"/>
                <w:szCs w:val="22"/>
                <w:rtl w:val="0"/>
              </w:rPr>
              <w:t xml:space="preserve">ECTs credits</w:t>
            </w:r>
          </w:p>
        </w:tc>
        <w:tc>
          <w:tcPr>
            <w:shd w:fill="ffffff" w:val="clear"/>
            <w:vAlign w:val="center"/>
          </w:tcPr>
          <w:p w:rsidR="00000000" w:rsidDel="00000000" w:rsidP="00000000" w:rsidRDefault="00000000" w:rsidRPr="00000000" w14:paraId="0000005E">
            <w:pPr>
              <w:spacing w:after="0" w:line="240" w:lineRule="auto"/>
              <w:rPr/>
            </w:pPr>
            <w:r w:rsidDel="00000000" w:rsidR="00000000" w:rsidRPr="00000000">
              <w:rPr>
                <w:rtl w:val="0"/>
              </w:rPr>
            </w:r>
          </w:p>
        </w:tc>
      </w:tr>
      <w:tr>
        <w:trPr>
          <w:cantSplit w:val="0"/>
          <w:trHeight w:val="964" w:hRule="atLeast"/>
          <w:tblHeader w:val="0"/>
        </w:trPr>
        <w:tc>
          <w:tcPr>
            <w:shd w:fill="efefef" w:val="clear"/>
            <w:vAlign w:val="center"/>
          </w:tcPr>
          <w:p w:rsidR="00000000" w:rsidDel="00000000" w:rsidP="00000000" w:rsidRDefault="00000000" w:rsidRPr="00000000" w14:paraId="0000005F">
            <w:pPr>
              <w:spacing w:after="72" w:before="72" w:line="240" w:lineRule="auto"/>
              <w:rPr>
                <w:b w:val="1"/>
                <w:bCs w:val="1"/>
                <w:color w:val="4091b3"/>
                <w:sz w:val="22"/>
                <w:szCs w:val="22"/>
              </w:rPr>
            </w:pPr>
            <w:r w:rsidDel="00000000" w:rsidR="00000000" w:rsidRPr="00000000">
              <w:rPr>
                <w:b w:val="1"/>
                <w:bCs w:val="1"/>
                <w:color w:val="4091b3"/>
                <w:sz w:val="22"/>
                <w:szCs w:val="22"/>
                <w:rtl w:val="0"/>
              </w:rPr>
              <w:t xml:space="preserve">Level of qualification</w:t>
            </w:r>
          </w:p>
        </w:tc>
        <w:tc>
          <w:tcPr>
            <w:shd w:fill="ffffff" w:val="clear"/>
            <w:vAlign w:val="center"/>
          </w:tcPr>
          <w:p w:rsidR="00000000" w:rsidDel="00000000" w:rsidP="00000000" w:rsidRDefault="00000000" w:rsidRPr="00000000" w14:paraId="00000060">
            <w:pPr>
              <w:spacing w:after="0" w:line="240" w:lineRule="auto"/>
              <w:rPr/>
            </w:pPr>
            <w:r w:rsidDel="00000000" w:rsidR="00000000" w:rsidRPr="00000000">
              <w:rPr>
                <w:rtl w:val="0"/>
              </w:rPr>
            </w:r>
          </w:p>
        </w:tc>
      </w:tr>
    </w:tbl>
    <w:p w:rsidR="00000000" w:rsidDel="00000000" w:rsidP="00000000" w:rsidRDefault="00000000" w:rsidRPr="00000000" w14:paraId="00000061">
      <w:pPr>
        <w:spacing w:after="0" w:line="240" w:lineRule="auto"/>
        <w:rPr/>
      </w:pPr>
      <w:r w:rsidDel="00000000" w:rsidR="00000000" w:rsidRPr="00000000">
        <w:rPr>
          <w:rtl w:val="0"/>
        </w:rPr>
      </w:r>
    </w:p>
    <w:p w:rsidR="00000000" w:rsidDel="00000000" w:rsidP="00000000" w:rsidRDefault="00000000" w:rsidRPr="00000000" w14:paraId="00000062">
      <w:pPr>
        <w:spacing w:after="0" w:line="240" w:lineRule="auto"/>
        <w:rPr/>
      </w:pPr>
      <w:r w:rsidDel="00000000" w:rsidR="00000000" w:rsidRPr="00000000">
        <w:rPr>
          <w:rtl w:val="0"/>
        </w:rPr>
      </w:r>
    </w:p>
    <w:p w:rsidR="00000000" w:rsidDel="00000000" w:rsidP="00000000" w:rsidRDefault="00000000" w:rsidRPr="00000000" w14:paraId="00000063">
      <w:pPr>
        <w:spacing w:after="0" w:line="240" w:lineRule="auto"/>
        <w:rPr>
          <w:rFonts w:ascii="Gill Sans" w:cs="Gill Sans" w:eastAsia="Gill Sans" w:hAnsi="Gill Sans"/>
          <w:sz w:val="4"/>
          <w:szCs w:val="4"/>
        </w:rPr>
      </w:pPr>
      <w:r w:rsidDel="00000000" w:rsidR="00000000" w:rsidRPr="00000000">
        <w:rPr>
          <w:rtl w:val="0"/>
        </w:rPr>
      </w:r>
    </w:p>
    <w:p w:rsidR="00000000" w:rsidDel="00000000" w:rsidP="00000000" w:rsidRDefault="00000000" w:rsidRPr="00000000" w14:paraId="00000064">
      <w:pPr>
        <w:spacing w:after="0" w:line="240" w:lineRule="auto"/>
        <w:rPr>
          <w:rFonts w:ascii="Gill Sans" w:cs="Gill Sans" w:eastAsia="Gill Sans" w:hAnsi="Gill Sans"/>
          <w:sz w:val="4"/>
          <w:szCs w:val="4"/>
        </w:rPr>
      </w:pPr>
      <w:r w:rsidDel="00000000" w:rsidR="00000000" w:rsidRPr="00000000">
        <w:rPr>
          <w:rtl w:val="0"/>
        </w:rPr>
      </w:r>
    </w:p>
    <w:p w:rsidR="00000000" w:rsidDel="00000000" w:rsidP="00000000" w:rsidRDefault="00000000" w:rsidRPr="00000000" w14:paraId="00000065">
      <w:pPr>
        <w:spacing w:after="0" w:line="240" w:lineRule="auto"/>
        <w:rPr>
          <w:rFonts w:ascii="Gill Sans" w:cs="Gill Sans" w:eastAsia="Gill Sans" w:hAnsi="Gill Sans"/>
          <w:sz w:val="4"/>
          <w:szCs w:val="4"/>
        </w:rPr>
      </w:pPr>
      <w:r w:rsidDel="00000000" w:rsidR="00000000" w:rsidRPr="00000000">
        <w:rPr>
          <w:rtl w:val="0"/>
        </w:rPr>
      </w:r>
    </w:p>
    <w:p w:rsidR="00000000" w:rsidDel="00000000" w:rsidP="00000000" w:rsidRDefault="00000000" w:rsidRPr="00000000" w14:paraId="00000066">
      <w:pPr>
        <w:spacing w:after="0" w:line="240" w:lineRule="auto"/>
        <w:rPr>
          <w:rFonts w:ascii="Gill Sans" w:cs="Gill Sans" w:eastAsia="Gill Sans" w:hAnsi="Gill Sans"/>
          <w:sz w:val="4"/>
          <w:szCs w:val="4"/>
        </w:rPr>
      </w:pPr>
      <w:r w:rsidDel="00000000" w:rsidR="00000000" w:rsidRPr="00000000">
        <w:rPr>
          <w:rtl w:val="0"/>
        </w:rPr>
      </w:r>
    </w:p>
    <w:p w:rsidR="00000000" w:rsidDel="00000000" w:rsidP="00000000" w:rsidRDefault="00000000" w:rsidRPr="00000000" w14:paraId="00000067">
      <w:pPr>
        <w:spacing w:after="0" w:line="240" w:lineRule="auto"/>
        <w:rPr>
          <w:rFonts w:ascii="Gill Sans" w:cs="Gill Sans" w:eastAsia="Gill Sans" w:hAnsi="Gill Sans"/>
          <w:sz w:val="4"/>
          <w:szCs w:val="4"/>
        </w:rPr>
      </w:pPr>
      <w:r w:rsidDel="00000000" w:rsidR="00000000" w:rsidRPr="00000000">
        <w:rPr>
          <w:rtl w:val="0"/>
        </w:rPr>
      </w:r>
    </w:p>
    <w:p w:rsidR="00000000" w:rsidDel="00000000" w:rsidP="00000000" w:rsidRDefault="00000000" w:rsidRPr="00000000" w14:paraId="00000068">
      <w:pPr>
        <w:spacing w:after="0" w:line="240" w:lineRule="auto"/>
        <w:rPr>
          <w:rFonts w:ascii="Gill Sans" w:cs="Gill Sans" w:eastAsia="Gill Sans" w:hAnsi="Gill Sans"/>
          <w:sz w:val="4"/>
          <w:szCs w:val="4"/>
        </w:rPr>
      </w:pPr>
      <w:r w:rsidDel="00000000" w:rsidR="00000000" w:rsidRPr="00000000">
        <w:rPr>
          <w:rtl w:val="0"/>
        </w:rPr>
      </w:r>
    </w:p>
    <w:p w:rsidR="00000000" w:rsidDel="00000000" w:rsidP="00000000" w:rsidRDefault="00000000" w:rsidRPr="00000000" w14:paraId="00000069">
      <w:pPr>
        <w:spacing w:after="0" w:line="240" w:lineRule="auto"/>
        <w:rPr>
          <w:rFonts w:ascii="Gill Sans" w:cs="Gill Sans" w:eastAsia="Gill Sans" w:hAnsi="Gill Sans"/>
          <w:sz w:val="4"/>
          <w:szCs w:val="4"/>
        </w:rPr>
      </w:pPr>
      <w:r w:rsidDel="00000000" w:rsidR="00000000" w:rsidRPr="00000000">
        <w:rPr>
          <w:rtl w:val="0"/>
        </w:rPr>
      </w:r>
    </w:p>
    <w:p w:rsidR="00000000" w:rsidDel="00000000" w:rsidP="00000000" w:rsidRDefault="00000000" w:rsidRPr="00000000" w14:paraId="0000006A">
      <w:pPr>
        <w:spacing w:after="0" w:line="240" w:lineRule="auto"/>
        <w:rPr>
          <w:rFonts w:ascii="Gill Sans" w:cs="Gill Sans" w:eastAsia="Gill Sans" w:hAnsi="Gill Sans"/>
          <w:sz w:val="4"/>
          <w:szCs w:val="4"/>
        </w:rPr>
      </w:pPr>
      <w:r w:rsidDel="00000000" w:rsidR="00000000" w:rsidRPr="00000000">
        <w:rPr>
          <w:rtl w:val="0"/>
        </w:rPr>
      </w:r>
    </w:p>
    <w:p w:rsidR="00000000" w:rsidDel="00000000" w:rsidP="00000000" w:rsidRDefault="00000000" w:rsidRPr="00000000" w14:paraId="0000006B">
      <w:pPr>
        <w:spacing w:after="0" w:line="240" w:lineRule="auto"/>
        <w:rPr>
          <w:rFonts w:ascii="Gill Sans" w:cs="Gill Sans" w:eastAsia="Gill Sans" w:hAnsi="Gill Sans"/>
          <w:sz w:val="4"/>
          <w:szCs w:val="4"/>
        </w:rPr>
      </w:pPr>
      <w:r w:rsidDel="00000000" w:rsidR="00000000" w:rsidRPr="00000000">
        <w:rPr>
          <w:rtl w:val="0"/>
        </w:rPr>
      </w:r>
    </w:p>
    <w:p w:rsidR="00000000" w:rsidDel="00000000" w:rsidP="00000000" w:rsidRDefault="00000000" w:rsidRPr="00000000" w14:paraId="0000006C">
      <w:pPr>
        <w:spacing w:after="0" w:line="240" w:lineRule="auto"/>
        <w:rPr>
          <w:rFonts w:ascii="Gill Sans" w:cs="Gill Sans" w:eastAsia="Gill Sans" w:hAnsi="Gill Sans"/>
          <w:sz w:val="4"/>
          <w:szCs w:val="4"/>
        </w:rPr>
      </w:pPr>
      <w:r w:rsidDel="00000000" w:rsidR="00000000" w:rsidRPr="00000000">
        <w:br w:type="page"/>
      </w:r>
      <w:r w:rsidDel="00000000" w:rsidR="00000000" w:rsidRPr="00000000">
        <w:rPr>
          <w:rtl w:val="0"/>
        </w:rPr>
      </w:r>
    </w:p>
    <w:p w:rsidR="00000000" w:rsidDel="00000000" w:rsidP="00000000" w:rsidRDefault="00000000" w:rsidRPr="00000000" w14:paraId="0000006D">
      <w:pPr>
        <w:pStyle w:val="Heading2"/>
        <w:rPr>
          <w:rFonts w:ascii="Gill Sans" w:cs="Gill Sans" w:eastAsia="Gill Sans" w:hAnsi="Gill Sans"/>
        </w:rPr>
      </w:pPr>
      <w:bookmarkStart w:colFirst="0" w:colLast="0" w:name="_heading=h.1t3h5sf" w:id="6"/>
      <w:bookmarkEnd w:id="6"/>
      <w:r w:rsidDel="00000000" w:rsidR="00000000" w:rsidRPr="00000000">
        <w:rPr>
          <w:rtl w:val="0"/>
        </w:rPr>
        <w:t xml:space="preserve">Contact Details</w:t>
      </w:r>
      <w:r w:rsidDel="00000000" w:rsidR="00000000" w:rsidRPr="00000000">
        <w:rPr>
          <w:rtl w:val="0"/>
        </w:rPr>
      </w:r>
    </w:p>
    <w:tbl>
      <w:tblPr>
        <w:tblStyle w:val="Table2"/>
        <w:tblW w:w="913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735"/>
        <w:gridCol w:w="5400"/>
        <w:tblGridChange w:id="0">
          <w:tblGrid>
            <w:gridCol w:w="3735"/>
            <w:gridCol w:w="5400"/>
          </w:tblGrid>
        </w:tblGridChange>
      </w:tblGrid>
      <w:tr>
        <w:trPr>
          <w:cantSplit w:val="0"/>
          <w:trHeight w:val="489.9999999999909" w:hRule="atLeast"/>
          <w:tblHeader w:val="0"/>
        </w:trPr>
        <w:tc>
          <w:tcPr>
            <w:gridSpan w:val="2"/>
            <w:shd w:fill="efefef" w:val="clear"/>
            <w:vAlign w:val="center"/>
          </w:tcPr>
          <w:p w:rsidR="00000000" w:rsidDel="00000000" w:rsidP="00000000" w:rsidRDefault="00000000" w:rsidRPr="00000000" w14:paraId="0000006E">
            <w:pPr>
              <w:keepNext w:val="0"/>
              <w:keepLines w:val="0"/>
              <w:widowControl w:val="1"/>
              <w:pBdr>
                <w:top w:space="0" w:sz="0" w:val="nil"/>
                <w:left w:space="0" w:sz="0" w:val="nil"/>
                <w:bottom w:space="0" w:sz="0" w:val="nil"/>
                <w:right w:space="0" w:sz="0" w:val="nil"/>
                <w:between w:space="0" w:sz="0" w:val="nil"/>
              </w:pBdr>
              <w:shd w:fill="auto" w:val="clear"/>
              <w:spacing w:after="72" w:before="72" w:line="240" w:lineRule="auto"/>
              <w:ind w:left="0" w:right="0" w:firstLine="0"/>
              <w:jc w:val="both"/>
              <w:rPr>
                <w:b w:val="1"/>
                <w:bCs w:val="1"/>
                <w:color w:val="4091b3"/>
                <w:sz w:val="22"/>
                <w:szCs w:val="22"/>
              </w:rPr>
            </w:pPr>
            <w:r w:rsidDel="00000000" w:rsidR="00000000" w:rsidRPr="00000000">
              <w:rPr>
                <w:b w:val="1"/>
                <w:bCs w:val="1"/>
                <w:color w:val="4091b3"/>
                <w:sz w:val="22"/>
                <w:szCs w:val="22"/>
                <w:rtl w:val="0"/>
              </w:rPr>
              <w:t xml:space="preserve">Head of School/Department</w:t>
            </w:r>
          </w:p>
        </w:tc>
      </w:tr>
      <w:tr>
        <w:trPr>
          <w:cantSplit w:val="0"/>
          <w:trHeight w:val="510" w:hRule="atLeast"/>
          <w:tblHeader w:val="0"/>
        </w:trPr>
        <w:tc>
          <w:tcPr>
            <w:shd w:fill="auto" w:val="clear"/>
            <w:vAlign w:val="center"/>
          </w:tcPr>
          <w:p w:rsidR="00000000" w:rsidDel="00000000" w:rsidP="00000000" w:rsidRDefault="00000000" w:rsidRPr="00000000" w14:paraId="00000070">
            <w:pPr>
              <w:spacing w:after="72" w:before="72" w:line="240" w:lineRule="auto"/>
              <w:rPr>
                <w:b w:val="1"/>
                <w:bCs w:val="1"/>
                <w:sz w:val="22"/>
                <w:szCs w:val="22"/>
              </w:rPr>
            </w:pPr>
            <w:r w:rsidDel="00000000" w:rsidR="00000000" w:rsidRPr="00000000">
              <w:rPr>
                <w:b w:val="1"/>
                <w:bCs w:val="1"/>
                <w:sz w:val="22"/>
                <w:szCs w:val="22"/>
                <w:rtl w:val="0"/>
              </w:rPr>
              <w:t xml:space="preserve">Name</w:t>
            </w:r>
          </w:p>
        </w:tc>
        <w:tc>
          <w:tcPr>
            <w:shd w:fill="auto" w:val="clear"/>
            <w:vAlign w:val="center"/>
          </w:tcPr>
          <w:p w:rsidR="00000000" w:rsidDel="00000000" w:rsidP="00000000" w:rsidRDefault="00000000" w:rsidRPr="00000000" w14:paraId="00000071">
            <w:pPr>
              <w:spacing w:after="72" w:before="72" w:line="240" w:lineRule="auto"/>
              <w:rPr>
                <w:sz w:val="22"/>
                <w:szCs w:val="22"/>
              </w:rPr>
            </w:pPr>
            <w:r w:rsidDel="00000000" w:rsidR="00000000" w:rsidRPr="00000000">
              <w:rPr>
                <w:rtl w:val="0"/>
              </w:rPr>
            </w:r>
          </w:p>
        </w:tc>
      </w:tr>
      <w:tr>
        <w:trPr>
          <w:cantSplit w:val="0"/>
          <w:trHeight w:val="510" w:hRule="atLeast"/>
          <w:tblHeader w:val="0"/>
        </w:trPr>
        <w:tc>
          <w:tcPr>
            <w:shd w:fill="auto" w:val="clear"/>
            <w:vAlign w:val="center"/>
          </w:tcPr>
          <w:p w:rsidR="00000000" w:rsidDel="00000000" w:rsidP="00000000" w:rsidRDefault="00000000" w:rsidRPr="00000000" w14:paraId="00000072">
            <w:pPr>
              <w:spacing w:after="72" w:before="72" w:line="240" w:lineRule="auto"/>
              <w:rPr>
                <w:b w:val="1"/>
                <w:bCs w:val="1"/>
                <w:sz w:val="22"/>
                <w:szCs w:val="22"/>
              </w:rPr>
            </w:pPr>
            <w:r w:rsidDel="00000000" w:rsidR="00000000" w:rsidRPr="00000000">
              <w:rPr>
                <w:b w:val="1"/>
                <w:bCs w:val="1"/>
                <w:sz w:val="22"/>
                <w:szCs w:val="22"/>
                <w:rtl w:val="0"/>
              </w:rPr>
              <w:t xml:space="preserve">Title </w:t>
            </w:r>
          </w:p>
        </w:tc>
        <w:tc>
          <w:tcPr>
            <w:shd w:fill="auto" w:val="clear"/>
            <w:vAlign w:val="center"/>
          </w:tcPr>
          <w:p w:rsidR="00000000" w:rsidDel="00000000" w:rsidP="00000000" w:rsidRDefault="00000000" w:rsidRPr="00000000" w14:paraId="00000073">
            <w:pPr>
              <w:spacing w:after="72" w:before="72" w:line="240" w:lineRule="auto"/>
              <w:rPr>
                <w:sz w:val="22"/>
                <w:szCs w:val="22"/>
              </w:rPr>
            </w:pPr>
            <w:r w:rsidDel="00000000" w:rsidR="00000000" w:rsidRPr="00000000">
              <w:rPr>
                <w:rtl w:val="0"/>
              </w:rPr>
            </w:r>
          </w:p>
        </w:tc>
      </w:tr>
      <w:tr>
        <w:trPr>
          <w:cantSplit w:val="0"/>
          <w:trHeight w:val="510" w:hRule="atLeast"/>
          <w:tblHeader w:val="0"/>
        </w:trPr>
        <w:tc>
          <w:tcPr>
            <w:shd w:fill="auto" w:val="clear"/>
            <w:vAlign w:val="center"/>
          </w:tcPr>
          <w:p w:rsidR="00000000" w:rsidDel="00000000" w:rsidP="00000000" w:rsidRDefault="00000000" w:rsidRPr="00000000" w14:paraId="00000074">
            <w:pPr>
              <w:spacing w:after="72" w:before="72" w:line="240" w:lineRule="auto"/>
              <w:rPr>
                <w:b w:val="1"/>
                <w:bCs w:val="1"/>
                <w:sz w:val="22"/>
                <w:szCs w:val="22"/>
              </w:rPr>
            </w:pPr>
            <w:r w:rsidDel="00000000" w:rsidR="00000000" w:rsidRPr="00000000">
              <w:rPr>
                <w:b w:val="1"/>
                <w:bCs w:val="1"/>
                <w:sz w:val="22"/>
                <w:szCs w:val="22"/>
                <w:rtl w:val="0"/>
              </w:rPr>
              <w:t xml:space="preserve">Contact address for correspondence  </w:t>
            </w:r>
          </w:p>
        </w:tc>
        <w:tc>
          <w:tcPr>
            <w:shd w:fill="auto" w:val="clear"/>
            <w:vAlign w:val="center"/>
          </w:tcPr>
          <w:p w:rsidR="00000000" w:rsidDel="00000000" w:rsidP="00000000" w:rsidRDefault="00000000" w:rsidRPr="00000000" w14:paraId="00000075">
            <w:pPr>
              <w:spacing w:after="72" w:before="72" w:line="240" w:lineRule="auto"/>
              <w:rPr>
                <w:sz w:val="22"/>
                <w:szCs w:val="22"/>
              </w:rPr>
            </w:pPr>
            <w:r w:rsidDel="00000000" w:rsidR="00000000" w:rsidRPr="00000000">
              <w:rPr>
                <w:rtl w:val="0"/>
              </w:rPr>
            </w:r>
          </w:p>
        </w:tc>
      </w:tr>
      <w:tr>
        <w:trPr>
          <w:cantSplit w:val="0"/>
          <w:trHeight w:val="510" w:hRule="atLeast"/>
          <w:tblHeader w:val="0"/>
        </w:trPr>
        <w:tc>
          <w:tcPr>
            <w:shd w:fill="auto" w:val="clear"/>
            <w:vAlign w:val="center"/>
          </w:tcPr>
          <w:p w:rsidR="00000000" w:rsidDel="00000000" w:rsidP="00000000" w:rsidRDefault="00000000" w:rsidRPr="00000000" w14:paraId="00000076">
            <w:pPr>
              <w:spacing w:after="72" w:before="72" w:line="240" w:lineRule="auto"/>
              <w:rPr>
                <w:b w:val="1"/>
                <w:bCs w:val="1"/>
                <w:sz w:val="22"/>
                <w:szCs w:val="22"/>
              </w:rPr>
            </w:pPr>
            <w:r w:rsidDel="00000000" w:rsidR="00000000" w:rsidRPr="00000000">
              <w:rPr>
                <w:b w:val="1"/>
                <w:bCs w:val="1"/>
                <w:sz w:val="22"/>
                <w:szCs w:val="22"/>
                <w:rtl w:val="0"/>
              </w:rPr>
              <w:t xml:space="preserve">Contact phone </w:t>
            </w:r>
          </w:p>
        </w:tc>
        <w:tc>
          <w:tcPr>
            <w:shd w:fill="auto" w:val="clear"/>
            <w:vAlign w:val="center"/>
          </w:tcPr>
          <w:p w:rsidR="00000000" w:rsidDel="00000000" w:rsidP="00000000" w:rsidRDefault="00000000" w:rsidRPr="00000000" w14:paraId="00000077">
            <w:pPr>
              <w:spacing w:after="72" w:before="72" w:line="240" w:lineRule="auto"/>
              <w:rPr>
                <w:sz w:val="22"/>
                <w:szCs w:val="22"/>
              </w:rPr>
            </w:pPr>
            <w:r w:rsidDel="00000000" w:rsidR="00000000" w:rsidRPr="00000000">
              <w:rPr>
                <w:rtl w:val="0"/>
              </w:rPr>
            </w:r>
          </w:p>
        </w:tc>
      </w:tr>
      <w:tr>
        <w:trPr>
          <w:cantSplit w:val="0"/>
          <w:trHeight w:val="510" w:hRule="atLeast"/>
          <w:tblHeader w:val="0"/>
        </w:trPr>
        <w:tc>
          <w:tcPr>
            <w:shd w:fill="auto" w:val="clear"/>
            <w:vAlign w:val="center"/>
          </w:tcPr>
          <w:p w:rsidR="00000000" w:rsidDel="00000000" w:rsidP="00000000" w:rsidRDefault="00000000" w:rsidRPr="00000000" w14:paraId="00000078">
            <w:pPr>
              <w:spacing w:after="72" w:before="72" w:line="240" w:lineRule="auto"/>
              <w:rPr>
                <w:b w:val="1"/>
                <w:bCs w:val="1"/>
                <w:sz w:val="22"/>
                <w:szCs w:val="22"/>
              </w:rPr>
            </w:pPr>
            <w:r w:rsidDel="00000000" w:rsidR="00000000" w:rsidRPr="00000000">
              <w:rPr>
                <w:b w:val="1"/>
                <w:bCs w:val="1"/>
                <w:sz w:val="22"/>
                <w:szCs w:val="22"/>
                <w:rtl w:val="0"/>
              </w:rPr>
              <w:t xml:space="preserve">Contact email</w:t>
            </w:r>
          </w:p>
        </w:tc>
        <w:tc>
          <w:tcPr>
            <w:shd w:fill="auto" w:val="clear"/>
            <w:vAlign w:val="center"/>
          </w:tcPr>
          <w:p w:rsidR="00000000" w:rsidDel="00000000" w:rsidP="00000000" w:rsidRDefault="00000000" w:rsidRPr="00000000" w14:paraId="00000079">
            <w:pPr>
              <w:spacing w:after="72" w:before="72" w:line="240" w:lineRule="auto"/>
              <w:rPr>
                <w:sz w:val="22"/>
                <w:szCs w:val="22"/>
              </w:rPr>
            </w:pPr>
            <w:r w:rsidDel="00000000" w:rsidR="00000000" w:rsidRPr="00000000">
              <w:rPr>
                <w:rtl w:val="0"/>
              </w:rPr>
            </w:r>
          </w:p>
        </w:tc>
      </w:tr>
    </w:tbl>
    <w:p w:rsidR="00000000" w:rsidDel="00000000" w:rsidP="00000000" w:rsidRDefault="00000000" w:rsidRPr="00000000" w14:paraId="0000007A">
      <w:pPr>
        <w:spacing w:after="0" w:line="240" w:lineRule="auto"/>
        <w:rPr/>
      </w:pPr>
      <w:r w:rsidDel="00000000" w:rsidR="00000000" w:rsidRPr="00000000">
        <w:rPr>
          <w:rtl w:val="0"/>
        </w:rPr>
      </w:r>
    </w:p>
    <w:tbl>
      <w:tblPr>
        <w:tblStyle w:val="Table3"/>
        <w:tblW w:w="91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735"/>
        <w:gridCol w:w="5415"/>
        <w:tblGridChange w:id="0">
          <w:tblGrid>
            <w:gridCol w:w="3735"/>
            <w:gridCol w:w="5415"/>
          </w:tblGrid>
        </w:tblGridChange>
      </w:tblGrid>
      <w:tr>
        <w:trPr>
          <w:cantSplit w:val="0"/>
          <w:trHeight w:val="510" w:hRule="atLeast"/>
          <w:tblHeader w:val="0"/>
        </w:trPr>
        <w:tc>
          <w:tcPr>
            <w:gridSpan w:val="2"/>
            <w:shd w:fill="efefef" w:val="clear"/>
            <w:vAlign w:val="center"/>
          </w:tcPr>
          <w:p w:rsidR="00000000" w:rsidDel="00000000" w:rsidP="00000000" w:rsidRDefault="00000000" w:rsidRPr="00000000" w14:paraId="0000007B">
            <w:pPr>
              <w:spacing w:after="72" w:before="72" w:line="240" w:lineRule="auto"/>
              <w:rPr>
                <w:b w:val="1"/>
                <w:bCs w:val="1"/>
                <w:color w:val="4091b3"/>
                <w:sz w:val="22"/>
                <w:szCs w:val="22"/>
              </w:rPr>
            </w:pPr>
            <w:r w:rsidDel="00000000" w:rsidR="00000000" w:rsidRPr="00000000">
              <w:rPr>
                <w:b w:val="1"/>
                <w:bCs w:val="1"/>
                <w:color w:val="4091b3"/>
                <w:sz w:val="22"/>
                <w:szCs w:val="22"/>
                <w:rtl w:val="0"/>
              </w:rPr>
              <w:t xml:space="preserve">Programme Director</w:t>
            </w:r>
          </w:p>
        </w:tc>
      </w:tr>
      <w:tr>
        <w:trPr>
          <w:cantSplit w:val="0"/>
          <w:trHeight w:val="510" w:hRule="atLeast"/>
          <w:tblHeader w:val="0"/>
        </w:trPr>
        <w:tc>
          <w:tcPr>
            <w:shd w:fill="auto" w:val="clear"/>
            <w:vAlign w:val="center"/>
          </w:tcPr>
          <w:p w:rsidR="00000000" w:rsidDel="00000000" w:rsidP="00000000" w:rsidRDefault="00000000" w:rsidRPr="00000000" w14:paraId="0000007D">
            <w:pPr>
              <w:spacing w:after="72" w:before="72" w:line="240" w:lineRule="auto"/>
              <w:rPr>
                <w:b w:val="1"/>
                <w:bCs w:val="1"/>
                <w:sz w:val="22"/>
                <w:szCs w:val="22"/>
              </w:rPr>
            </w:pPr>
            <w:r w:rsidDel="00000000" w:rsidR="00000000" w:rsidRPr="00000000">
              <w:rPr>
                <w:b w:val="1"/>
                <w:bCs w:val="1"/>
                <w:sz w:val="22"/>
                <w:szCs w:val="22"/>
                <w:rtl w:val="0"/>
              </w:rPr>
              <w:t xml:space="preserve">Name</w:t>
            </w:r>
          </w:p>
        </w:tc>
        <w:tc>
          <w:tcPr>
            <w:shd w:fill="auto" w:val="clear"/>
            <w:vAlign w:val="center"/>
          </w:tcPr>
          <w:p w:rsidR="00000000" w:rsidDel="00000000" w:rsidP="00000000" w:rsidRDefault="00000000" w:rsidRPr="00000000" w14:paraId="0000007E">
            <w:pPr>
              <w:spacing w:after="72" w:before="72" w:line="240" w:lineRule="auto"/>
              <w:rPr>
                <w:sz w:val="22"/>
                <w:szCs w:val="22"/>
              </w:rPr>
            </w:pPr>
            <w:r w:rsidDel="00000000" w:rsidR="00000000" w:rsidRPr="00000000">
              <w:rPr>
                <w:rtl w:val="0"/>
              </w:rPr>
            </w:r>
          </w:p>
        </w:tc>
      </w:tr>
      <w:tr>
        <w:trPr>
          <w:cantSplit w:val="0"/>
          <w:trHeight w:val="510" w:hRule="atLeast"/>
          <w:tblHeader w:val="0"/>
        </w:trPr>
        <w:tc>
          <w:tcPr>
            <w:shd w:fill="auto" w:val="clear"/>
            <w:vAlign w:val="center"/>
          </w:tcPr>
          <w:p w:rsidR="00000000" w:rsidDel="00000000" w:rsidP="00000000" w:rsidRDefault="00000000" w:rsidRPr="00000000" w14:paraId="0000007F">
            <w:pPr>
              <w:spacing w:after="72" w:before="72" w:line="240" w:lineRule="auto"/>
              <w:rPr>
                <w:b w:val="1"/>
                <w:bCs w:val="1"/>
                <w:sz w:val="22"/>
                <w:szCs w:val="22"/>
              </w:rPr>
            </w:pPr>
            <w:r w:rsidDel="00000000" w:rsidR="00000000" w:rsidRPr="00000000">
              <w:rPr>
                <w:b w:val="1"/>
                <w:bCs w:val="1"/>
                <w:sz w:val="22"/>
                <w:szCs w:val="22"/>
                <w:rtl w:val="0"/>
              </w:rPr>
              <w:t xml:space="preserve">Title </w:t>
            </w:r>
          </w:p>
        </w:tc>
        <w:tc>
          <w:tcPr>
            <w:shd w:fill="auto" w:val="clear"/>
            <w:vAlign w:val="center"/>
          </w:tcPr>
          <w:p w:rsidR="00000000" w:rsidDel="00000000" w:rsidP="00000000" w:rsidRDefault="00000000" w:rsidRPr="00000000" w14:paraId="00000080">
            <w:pPr>
              <w:spacing w:after="72" w:before="72" w:line="240" w:lineRule="auto"/>
              <w:rPr>
                <w:sz w:val="22"/>
                <w:szCs w:val="22"/>
              </w:rPr>
            </w:pPr>
            <w:r w:rsidDel="00000000" w:rsidR="00000000" w:rsidRPr="00000000">
              <w:rPr>
                <w:rtl w:val="0"/>
              </w:rPr>
            </w:r>
          </w:p>
        </w:tc>
      </w:tr>
      <w:tr>
        <w:trPr>
          <w:cantSplit w:val="0"/>
          <w:trHeight w:val="510" w:hRule="atLeast"/>
          <w:tblHeader w:val="0"/>
        </w:trPr>
        <w:tc>
          <w:tcPr>
            <w:shd w:fill="auto" w:val="clear"/>
            <w:vAlign w:val="center"/>
          </w:tcPr>
          <w:p w:rsidR="00000000" w:rsidDel="00000000" w:rsidP="00000000" w:rsidRDefault="00000000" w:rsidRPr="00000000" w14:paraId="00000081">
            <w:pPr>
              <w:spacing w:after="72" w:before="72" w:line="240" w:lineRule="auto"/>
              <w:rPr>
                <w:b w:val="1"/>
                <w:bCs w:val="1"/>
                <w:sz w:val="22"/>
                <w:szCs w:val="22"/>
              </w:rPr>
            </w:pPr>
            <w:r w:rsidDel="00000000" w:rsidR="00000000" w:rsidRPr="00000000">
              <w:rPr>
                <w:b w:val="1"/>
                <w:bCs w:val="1"/>
                <w:sz w:val="22"/>
                <w:szCs w:val="22"/>
                <w:rtl w:val="0"/>
              </w:rPr>
              <w:t xml:space="preserve">Contact address for correspondence </w:t>
            </w:r>
          </w:p>
        </w:tc>
        <w:tc>
          <w:tcPr>
            <w:shd w:fill="auto" w:val="clear"/>
            <w:vAlign w:val="center"/>
          </w:tcPr>
          <w:p w:rsidR="00000000" w:rsidDel="00000000" w:rsidP="00000000" w:rsidRDefault="00000000" w:rsidRPr="00000000" w14:paraId="00000082">
            <w:pPr>
              <w:spacing w:after="72" w:before="72" w:line="240" w:lineRule="auto"/>
              <w:rPr>
                <w:sz w:val="22"/>
                <w:szCs w:val="22"/>
              </w:rPr>
            </w:pPr>
            <w:r w:rsidDel="00000000" w:rsidR="00000000" w:rsidRPr="00000000">
              <w:rPr>
                <w:rtl w:val="0"/>
              </w:rPr>
            </w:r>
          </w:p>
        </w:tc>
      </w:tr>
      <w:tr>
        <w:trPr>
          <w:cantSplit w:val="0"/>
          <w:trHeight w:val="510" w:hRule="atLeast"/>
          <w:tblHeader w:val="0"/>
        </w:trPr>
        <w:tc>
          <w:tcPr>
            <w:shd w:fill="auto" w:val="clear"/>
            <w:vAlign w:val="center"/>
          </w:tcPr>
          <w:p w:rsidR="00000000" w:rsidDel="00000000" w:rsidP="00000000" w:rsidRDefault="00000000" w:rsidRPr="00000000" w14:paraId="00000083">
            <w:pPr>
              <w:spacing w:after="72" w:before="72" w:line="240" w:lineRule="auto"/>
              <w:rPr>
                <w:b w:val="1"/>
                <w:bCs w:val="1"/>
                <w:sz w:val="22"/>
                <w:szCs w:val="22"/>
              </w:rPr>
            </w:pPr>
            <w:r w:rsidDel="00000000" w:rsidR="00000000" w:rsidRPr="00000000">
              <w:rPr>
                <w:b w:val="1"/>
                <w:bCs w:val="1"/>
                <w:sz w:val="22"/>
                <w:szCs w:val="22"/>
                <w:rtl w:val="0"/>
              </w:rPr>
              <w:t xml:space="preserve">Contact phone</w:t>
            </w:r>
          </w:p>
        </w:tc>
        <w:tc>
          <w:tcPr>
            <w:shd w:fill="auto" w:val="clear"/>
            <w:vAlign w:val="center"/>
          </w:tcPr>
          <w:p w:rsidR="00000000" w:rsidDel="00000000" w:rsidP="00000000" w:rsidRDefault="00000000" w:rsidRPr="00000000" w14:paraId="00000084">
            <w:pPr>
              <w:spacing w:after="72" w:before="72" w:line="240" w:lineRule="auto"/>
              <w:rPr>
                <w:sz w:val="22"/>
                <w:szCs w:val="22"/>
              </w:rPr>
            </w:pPr>
            <w:r w:rsidDel="00000000" w:rsidR="00000000" w:rsidRPr="00000000">
              <w:rPr>
                <w:rtl w:val="0"/>
              </w:rPr>
            </w:r>
          </w:p>
        </w:tc>
      </w:tr>
      <w:tr>
        <w:trPr>
          <w:cantSplit w:val="0"/>
          <w:trHeight w:val="510" w:hRule="atLeast"/>
          <w:tblHeader w:val="0"/>
        </w:trPr>
        <w:tc>
          <w:tcPr>
            <w:shd w:fill="auto" w:val="clear"/>
            <w:vAlign w:val="center"/>
          </w:tcPr>
          <w:p w:rsidR="00000000" w:rsidDel="00000000" w:rsidP="00000000" w:rsidRDefault="00000000" w:rsidRPr="00000000" w14:paraId="00000085">
            <w:pPr>
              <w:spacing w:after="72" w:before="72" w:line="240" w:lineRule="auto"/>
              <w:rPr>
                <w:b w:val="1"/>
                <w:bCs w:val="1"/>
                <w:sz w:val="22"/>
                <w:szCs w:val="22"/>
              </w:rPr>
            </w:pPr>
            <w:r w:rsidDel="00000000" w:rsidR="00000000" w:rsidRPr="00000000">
              <w:rPr>
                <w:b w:val="1"/>
                <w:bCs w:val="1"/>
                <w:sz w:val="22"/>
                <w:szCs w:val="22"/>
                <w:rtl w:val="0"/>
              </w:rPr>
              <w:t xml:space="preserve">Contact email</w:t>
            </w:r>
          </w:p>
        </w:tc>
        <w:tc>
          <w:tcPr>
            <w:shd w:fill="auto" w:val="clear"/>
            <w:vAlign w:val="center"/>
          </w:tcPr>
          <w:p w:rsidR="00000000" w:rsidDel="00000000" w:rsidP="00000000" w:rsidRDefault="00000000" w:rsidRPr="00000000" w14:paraId="00000086">
            <w:pPr>
              <w:spacing w:after="72" w:before="72" w:line="240" w:lineRule="auto"/>
              <w:rPr>
                <w:sz w:val="22"/>
                <w:szCs w:val="22"/>
              </w:rPr>
            </w:pPr>
            <w:r w:rsidDel="00000000" w:rsidR="00000000" w:rsidRPr="00000000">
              <w:rPr>
                <w:rtl w:val="0"/>
              </w:rPr>
            </w:r>
          </w:p>
        </w:tc>
      </w:tr>
    </w:tbl>
    <w:p w:rsidR="00000000" w:rsidDel="00000000" w:rsidP="00000000" w:rsidRDefault="00000000" w:rsidRPr="00000000" w14:paraId="00000087">
      <w:pPr>
        <w:spacing w:after="0" w:line="240" w:lineRule="auto"/>
        <w:rPr/>
      </w:pPr>
      <w:r w:rsidDel="00000000" w:rsidR="00000000" w:rsidRPr="00000000">
        <w:rPr>
          <w:rtl w:val="0"/>
        </w:rPr>
      </w:r>
    </w:p>
    <w:tbl>
      <w:tblPr>
        <w:tblStyle w:val="Table4"/>
        <w:tblW w:w="913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735"/>
        <w:gridCol w:w="5400"/>
        <w:tblGridChange w:id="0">
          <w:tblGrid>
            <w:gridCol w:w="3735"/>
            <w:gridCol w:w="5400"/>
          </w:tblGrid>
        </w:tblGridChange>
      </w:tblGrid>
      <w:tr>
        <w:trPr>
          <w:cantSplit w:val="0"/>
          <w:trHeight w:val="624" w:hRule="atLeast"/>
          <w:tblHeader w:val="0"/>
        </w:trPr>
        <w:tc>
          <w:tcPr>
            <w:gridSpan w:val="2"/>
            <w:shd w:fill="efefef" w:val="clear"/>
            <w:vAlign w:val="center"/>
          </w:tcPr>
          <w:p w:rsidR="00000000" w:rsidDel="00000000" w:rsidP="00000000" w:rsidRDefault="00000000" w:rsidRPr="00000000" w14:paraId="00000088">
            <w:pPr>
              <w:spacing w:after="72" w:before="72" w:line="240" w:lineRule="auto"/>
              <w:rPr>
                <w:b w:val="1"/>
                <w:bCs w:val="1"/>
                <w:color w:val="4091b3"/>
                <w:sz w:val="22"/>
                <w:szCs w:val="22"/>
              </w:rPr>
            </w:pPr>
            <w:r w:rsidDel="00000000" w:rsidR="00000000" w:rsidRPr="00000000">
              <w:rPr>
                <w:b w:val="1"/>
                <w:bCs w:val="1"/>
                <w:color w:val="4091b3"/>
                <w:sz w:val="22"/>
                <w:szCs w:val="22"/>
                <w:rtl w:val="0"/>
              </w:rPr>
              <w:t xml:space="preserve">Programme Administrator</w:t>
            </w:r>
          </w:p>
        </w:tc>
      </w:tr>
      <w:tr>
        <w:trPr>
          <w:cantSplit w:val="0"/>
          <w:trHeight w:val="624" w:hRule="atLeast"/>
          <w:tblHeader w:val="0"/>
        </w:trPr>
        <w:tc>
          <w:tcPr>
            <w:shd w:fill="auto" w:val="clear"/>
            <w:vAlign w:val="center"/>
          </w:tcPr>
          <w:p w:rsidR="00000000" w:rsidDel="00000000" w:rsidP="00000000" w:rsidRDefault="00000000" w:rsidRPr="00000000" w14:paraId="0000008A">
            <w:pPr>
              <w:spacing w:after="72" w:before="72" w:line="240" w:lineRule="auto"/>
              <w:rPr>
                <w:b w:val="1"/>
                <w:bCs w:val="1"/>
                <w:sz w:val="22"/>
                <w:szCs w:val="22"/>
              </w:rPr>
            </w:pPr>
            <w:r w:rsidDel="00000000" w:rsidR="00000000" w:rsidRPr="00000000">
              <w:rPr>
                <w:b w:val="1"/>
                <w:bCs w:val="1"/>
                <w:sz w:val="22"/>
                <w:szCs w:val="22"/>
                <w:rtl w:val="0"/>
              </w:rPr>
              <w:t xml:space="preserve">Name </w:t>
            </w:r>
          </w:p>
        </w:tc>
        <w:tc>
          <w:tcPr>
            <w:shd w:fill="auto" w:val="clear"/>
            <w:vAlign w:val="center"/>
          </w:tcPr>
          <w:p w:rsidR="00000000" w:rsidDel="00000000" w:rsidP="00000000" w:rsidRDefault="00000000" w:rsidRPr="00000000" w14:paraId="0000008B">
            <w:pPr>
              <w:spacing w:after="72" w:before="72" w:line="240" w:lineRule="auto"/>
              <w:rPr>
                <w:sz w:val="22"/>
                <w:szCs w:val="22"/>
              </w:rPr>
            </w:pPr>
            <w:r w:rsidDel="00000000" w:rsidR="00000000" w:rsidRPr="00000000">
              <w:rPr>
                <w:rtl w:val="0"/>
              </w:rPr>
            </w:r>
          </w:p>
        </w:tc>
      </w:tr>
      <w:tr>
        <w:trPr>
          <w:cantSplit w:val="0"/>
          <w:trHeight w:val="624" w:hRule="atLeast"/>
          <w:tblHeader w:val="0"/>
        </w:trPr>
        <w:tc>
          <w:tcPr>
            <w:shd w:fill="auto" w:val="clear"/>
            <w:vAlign w:val="center"/>
          </w:tcPr>
          <w:p w:rsidR="00000000" w:rsidDel="00000000" w:rsidP="00000000" w:rsidRDefault="00000000" w:rsidRPr="00000000" w14:paraId="0000008C">
            <w:pPr>
              <w:spacing w:after="72" w:before="72" w:line="240" w:lineRule="auto"/>
              <w:rPr>
                <w:b w:val="1"/>
                <w:bCs w:val="1"/>
                <w:sz w:val="22"/>
                <w:szCs w:val="22"/>
              </w:rPr>
            </w:pPr>
            <w:r w:rsidDel="00000000" w:rsidR="00000000" w:rsidRPr="00000000">
              <w:rPr>
                <w:b w:val="1"/>
                <w:bCs w:val="1"/>
                <w:sz w:val="22"/>
                <w:szCs w:val="22"/>
                <w:rtl w:val="0"/>
              </w:rPr>
              <w:t xml:space="preserve">Contact address for correspondence </w:t>
            </w:r>
          </w:p>
        </w:tc>
        <w:tc>
          <w:tcPr>
            <w:shd w:fill="auto" w:val="clear"/>
            <w:vAlign w:val="center"/>
          </w:tcPr>
          <w:p w:rsidR="00000000" w:rsidDel="00000000" w:rsidP="00000000" w:rsidRDefault="00000000" w:rsidRPr="00000000" w14:paraId="0000008D">
            <w:pPr>
              <w:spacing w:after="72" w:before="72" w:line="240" w:lineRule="auto"/>
              <w:rPr>
                <w:sz w:val="22"/>
                <w:szCs w:val="22"/>
              </w:rPr>
            </w:pPr>
            <w:r w:rsidDel="00000000" w:rsidR="00000000" w:rsidRPr="00000000">
              <w:rPr>
                <w:rtl w:val="0"/>
              </w:rPr>
            </w:r>
          </w:p>
        </w:tc>
      </w:tr>
      <w:tr>
        <w:trPr>
          <w:cantSplit w:val="0"/>
          <w:trHeight w:val="624" w:hRule="atLeast"/>
          <w:tblHeader w:val="0"/>
        </w:trPr>
        <w:tc>
          <w:tcPr>
            <w:shd w:fill="auto" w:val="clear"/>
            <w:vAlign w:val="center"/>
          </w:tcPr>
          <w:p w:rsidR="00000000" w:rsidDel="00000000" w:rsidP="00000000" w:rsidRDefault="00000000" w:rsidRPr="00000000" w14:paraId="0000008E">
            <w:pPr>
              <w:spacing w:after="72" w:before="72" w:line="240" w:lineRule="auto"/>
              <w:rPr>
                <w:b w:val="1"/>
                <w:bCs w:val="1"/>
                <w:sz w:val="22"/>
                <w:szCs w:val="22"/>
              </w:rPr>
            </w:pPr>
            <w:r w:rsidDel="00000000" w:rsidR="00000000" w:rsidRPr="00000000">
              <w:rPr>
                <w:b w:val="1"/>
                <w:bCs w:val="1"/>
                <w:sz w:val="22"/>
                <w:szCs w:val="22"/>
                <w:rtl w:val="0"/>
              </w:rPr>
              <w:t xml:space="preserve">Contact phone </w:t>
            </w:r>
          </w:p>
        </w:tc>
        <w:tc>
          <w:tcPr>
            <w:shd w:fill="auto" w:val="clear"/>
            <w:vAlign w:val="center"/>
          </w:tcPr>
          <w:p w:rsidR="00000000" w:rsidDel="00000000" w:rsidP="00000000" w:rsidRDefault="00000000" w:rsidRPr="00000000" w14:paraId="0000008F">
            <w:pPr>
              <w:spacing w:after="72" w:before="72" w:line="240" w:lineRule="auto"/>
              <w:rPr>
                <w:sz w:val="22"/>
                <w:szCs w:val="22"/>
              </w:rPr>
            </w:pPr>
            <w:r w:rsidDel="00000000" w:rsidR="00000000" w:rsidRPr="00000000">
              <w:rPr>
                <w:rtl w:val="0"/>
              </w:rPr>
            </w:r>
          </w:p>
        </w:tc>
      </w:tr>
      <w:tr>
        <w:trPr>
          <w:cantSplit w:val="0"/>
          <w:trHeight w:val="624" w:hRule="atLeast"/>
          <w:tblHeader w:val="0"/>
        </w:trPr>
        <w:tc>
          <w:tcPr>
            <w:shd w:fill="auto" w:val="clear"/>
            <w:vAlign w:val="center"/>
          </w:tcPr>
          <w:p w:rsidR="00000000" w:rsidDel="00000000" w:rsidP="00000000" w:rsidRDefault="00000000" w:rsidRPr="00000000" w14:paraId="00000090">
            <w:pPr>
              <w:spacing w:after="72" w:before="72" w:line="240" w:lineRule="auto"/>
              <w:rPr>
                <w:b w:val="1"/>
                <w:bCs w:val="1"/>
                <w:sz w:val="22"/>
                <w:szCs w:val="22"/>
              </w:rPr>
            </w:pPr>
            <w:r w:rsidDel="00000000" w:rsidR="00000000" w:rsidRPr="00000000">
              <w:rPr>
                <w:b w:val="1"/>
                <w:bCs w:val="1"/>
                <w:sz w:val="22"/>
                <w:szCs w:val="22"/>
                <w:rtl w:val="0"/>
              </w:rPr>
              <w:t xml:space="preserve">Contact email </w:t>
            </w:r>
          </w:p>
        </w:tc>
        <w:tc>
          <w:tcPr>
            <w:shd w:fill="auto" w:val="clear"/>
            <w:vAlign w:val="center"/>
          </w:tcPr>
          <w:p w:rsidR="00000000" w:rsidDel="00000000" w:rsidP="00000000" w:rsidRDefault="00000000" w:rsidRPr="00000000" w14:paraId="00000091">
            <w:pPr>
              <w:spacing w:after="72" w:before="72" w:line="240" w:lineRule="auto"/>
              <w:rPr>
                <w:sz w:val="22"/>
                <w:szCs w:val="22"/>
              </w:rPr>
            </w:pPr>
            <w:r w:rsidDel="00000000" w:rsidR="00000000" w:rsidRPr="00000000">
              <w:rPr>
                <w:rtl w:val="0"/>
              </w:rPr>
            </w:r>
          </w:p>
        </w:tc>
      </w:tr>
    </w:tbl>
    <w:p w:rsidR="00000000" w:rsidDel="00000000" w:rsidP="00000000" w:rsidRDefault="00000000" w:rsidRPr="00000000" w14:paraId="00000092">
      <w:pPr>
        <w:pStyle w:val="Heading2"/>
        <w:rPr/>
      </w:pPr>
      <w:bookmarkStart w:colFirst="0" w:colLast="0" w:name="_heading=h.4d34og8" w:id="7"/>
      <w:bookmarkEnd w:id="7"/>
      <w:r w:rsidDel="00000000" w:rsidR="00000000" w:rsidRPr="00000000">
        <w:br w:type="page"/>
      </w:r>
      <w:r w:rsidDel="00000000" w:rsidR="00000000" w:rsidRPr="00000000">
        <w:rPr>
          <w:rtl w:val="0"/>
        </w:rPr>
        <w:t xml:space="preserve">Application Authorisation</w:t>
      </w:r>
    </w:p>
    <w:p w:rsidR="00000000" w:rsidDel="00000000" w:rsidP="00000000" w:rsidRDefault="00000000" w:rsidRPr="00000000" w14:paraId="00000093">
      <w:pPr>
        <w:spacing w:after="0" w:line="276" w:lineRule="auto"/>
        <w:rPr/>
      </w:pPr>
      <w:r w:rsidDel="00000000" w:rsidR="00000000" w:rsidRPr="00000000">
        <w:rPr>
          <w:rtl w:val="0"/>
        </w:rPr>
        <w:t xml:space="preserve">I confirm that, the [</w:t>
      </w:r>
      <w:r w:rsidDel="00000000" w:rsidR="00000000" w:rsidRPr="00000000">
        <w:rPr>
          <w:b w:val="1"/>
          <w:bCs w:val="1"/>
          <w:rtl w:val="0"/>
        </w:rPr>
        <w:t xml:space="preserve">insert name of institution</w:t>
      </w:r>
      <w:r w:rsidDel="00000000" w:rsidR="00000000" w:rsidRPr="00000000">
        <w:rPr>
          <w:rtl w:val="0"/>
        </w:rPr>
        <w:t xml:space="preserve">] is applying to the Irish Institute of Clinical Measurement Physiology (IICMP) for Programme Approval of the:</w:t>
      </w:r>
    </w:p>
    <w:p w:rsidR="00000000" w:rsidDel="00000000" w:rsidP="00000000" w:rsidRDefault="00000000" w:rsidRPr="00000000" w14:paraId="00000094">
      <w:pPr>
        <w:spacing w:after="0" w:line="276" w:lineRule="auto"/>
        <w:rPr/>
      </w:pPr>
      <w:r w:rsidDel="00000000" w:rsidR="00000000" w:rsidRPr="00000000">
        <w:rPr>
          <w:rtl w:val="0"/>
        </w:rPr>
        <w:t xml:space="preserve"> [Insert programme title in full]</w:t>
      </w:r>
    </w:p>
    <w:p w:rsidR="00000000" w:rsidDel="00000000" w:rsidP="00000000" w:rsidRDefault="00000000" w:rsidRPr="00000000" w14:paraId="00000095">
      <w:pPr>
        <w:spacing w:after="0" w:line="276" w:lineRule="auto"/>
        <w:rPr/>
      </w:pPr>
      <w:r w:rsidDel="00000000" w:rsidR="00000000" w:rsidRPr="00000000">
        <w:rPr>
          <w:rtl w:val="0"/>
        </w:rPr>
      </w:r>
    </w:p>
    <w:p w:rsidR="00000000" w:rsidDel="00000000" w:rsidP="00000000" w:rsidRDefault="00000000" w:rsidRPr="00000000" w14:paraId="00000096">
      <w:pPr>
        <w:spacing w:after="0" w:line="276" w:lineRule="auto"/>
        <w:rPr/>
      </w:pPr>
      <w:r w:rsidDel="00000000" w:rsidR="00000000" w:rsidRPr="00000000">
        <w:rPr>
          <w:rtl w:val="0"/>
        </w:rPr>
      </w:r>
    </w:p>
    <w:p w:rsidR="00000000" w:rsidDel="00000000" w:rsidP="00000000" w:rsidRDefault="00000000" w:rsidRPr="00000000" w14:paraId="00000097">
      <w:pPr>
        <w:spacing w:after="0" w:line="276" w:lineRule="auto"/>
        <w:rPr/>
      </w:pPr>
      <w:r w:rsidDel="00000000" w:rsidR="00000000" w:rsidRPr="00000000">
        <w:rPr>
          <w:rtl w:val="0"/>
        </w:rPr>
        <w:t xml:space="preserve">leading to </w:t>
      </w:r>
    </w:p>
    <w:p w:rsidR="00000000" w:rsidDel="00000000" w:rsidP="00000000" w:rsidRDefault="00000000" w:rsidRPr="00000000" w14:paraId="00000098">
      <w:pPr>
        <w:spacing w:after="0" w:line="276" w:lineRule="auto"/>
        <w:rPr/>
      </w:pPr>
      <w:r w:rsidDel="00000000" w:rsidR="00000000" w:rsidRPr="00000000">
        <w:rPr>
          <w:rtl w:val="0"/>
        </w:rPr>
        <w:t xml:space="preserve">[Insert qualification title in full]</w:t>
      </w:r>
    </w:p>
    <w:p w:rsidR="00000000" w:rsidDel="00000000" w:rsidP="00000000" w:rsidRDefault="00000000" w:rsidRPr="00000000" w14:paraId="00000099">
      <w:pPr>
        <w:spacing w:after="0" w:line="276" w:lineRule="auto"/>
        <w:rPr/>
      </w:pPr>
      <w:r w:rsidDel="00000000" w:rsidR="00000000" w:rsidRPr="00000000">
        <w:rPr>
          <w:rtl w:val="0"/>
        </w:rPr>
      </w:r>
    </w:p>
    <w:p w:rsidR="00000000" w:rsidDel="00000000" w:rsidP="00000000" w:rsidRDefault="00000000" w:rsidRPr="00000000" w14:paraId="0000009A">
      <w:pPr>
        <w:spacing w:after="0" w:line="276" w:lineRule="auto"/>
        <w:rPr/>
      </w:pPr>
      <w:r w:rsidDel="00000000" w:rsidR="00000000" w:rsidRPr="00000000">
        <w:rPr>
          <w:rtl w:val="0"/>
        </w:rPr>
      </w:r>
    </w:p>
    <w:p w:rsidR="00000000" w:rsidDel="00000000" w:rsidP="00000000" w:rsidRDefault="00000000" w:rsidRPr="00000000" w14:paraId="0000009B">
      <w:pPr>
        <w:spacing w:after="0" w:line="276" w:lineRule="auto"/>
        <w:rPr/>
      </w:pPr>
      <w:r w:rsidDel="00000000" w:rsidR="00000000" w:rsidRPr="00000000">
        <w:rPr>
          <w:rtl w:val="0"/>
        </w:rPr>
        <w:t xml:space="preserve">Please read the following statements carefully and respond accurately: </w:t>
      </w:r>
    </w:p>
    <w:sdt>
      <w:sdtPr>
        <w:lock w:val="contentLocked"/>
        <w:id w:val="-2074002364"/>
        <w:tag w:val="goog_rdk_5"/>
      </w:sdtPr>
      <w:sdtContent>
        <w:tbl>
          <w:tblPr>
            <w:tblStyle w:val="Table5"/>
            <w:tblW w:w="9360.0" w:type="dxa"/>
            <w:jc w:val="left"/>
            <w:tblLayout w:type="fixed"/>
            <w:tblLook w:val="0600"/>
          </w:tblPr>
          <w:tblGrid>
            <w:gridCol w:w="600"/>
            <w:gridCol w:w="6120"/>
            <w:gridCol w:w="1299.9999999999995"/>
            <w:gridCol w:w="1340.0000000000005"/>
            <w:tblGridChange w:id="0">
              <w:tblGrid>
                <w:gridCol w:w="600"/>
                <w:gridCol w:w="6120"/>
                <w:gridCol w:w="1299.9999999999995"/>
                <w:gridCol w:w="1340.000000000000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w:t>
                </w:r>
              </w:p>
            </w:tc>
            <w:tc>
              <w:tcPr>
                <w:shd w:fill="auto" w:val="clear"/>
                <w:tcMar>
                  <w:top w:w="100.0" w:type="dxa"/>
                  <w:left w:w="100.0" w:type="dxa"/>
                  <w:bottom w:w="100.0" w:type="dxa"/>
                  <w:right w:w="100.0" w:type="dxa"/>
                </w:tcMar>
                <w:vAlign w:val="top"/>
              </w:tcPr>
              <w:p w:rsidR="00000000" w:rsidDel="00000000" w:rsidP="00000000" w:rsidRDefault="00000000" w:rsidRPr="00000000" w14:paraId="0000009D">
                <w:pPr>
                  <w:spacing w:after="0" w:before="0" w:line="276" w:lineRule="auto"/>
                  <w:ind w:left="0" w:firstLine="0"/>
                  <w:jc w:val="left"/>
                  <w:rPr/>
                </w:pPr>
                <w:r w:rsidDel="00000000" w:rsidR="00000000" w:rsidRPr="00000000">
                  <w:rPr>
                    <w:rtl w:val="0"/>
                  </w:rPr>
                  <w:t xml:space="preserve">The programme named in this document is the only </w:t>
                  <w:br w:type="textWrapping"/>
                  <w:t xml:space="preserve">programme delivered by this Institution leading to the </w:t>
                  <w:br w:type="textWrapping"/>
                  <w:t xml:space="preserve">qualification title listed above</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9E">
                <w:pPr>
                  <w:keepNext w:val="0"/>
                  <w:keepLines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center"/>
                  <w:rPr>
                    <w:u w:val="none"/>
                  </w:rPr>
                </w:pPr>
                <w:r w:rsidDel="00000000" w:rsidR="00000000" w:rsidRPr="00000000">
                  <w:rPr>
                    <w:rtl w:val="0"/>
                  </w:rPr>
                  <w:t xml:space="preserve">Yes </w:t>
                </w: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9F">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center"/>
                  <w:rPr>
                    <w:u w:val="none"/>
                  </w:rPr>
                </w:pPr>
                <w:r w:rsidDel="00000000" w:rsidR="00000000" w:rsidRPr="00000000">
                  <w:rPr>
                    <w:rtl w:val="0"/>
                  </w:rPr>
                  <w:t xml:space="preserve">No</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(b)</w:t>
                </w:r>
              </w:p>
            </w:tc>
            <w:tc>
              <w:tcPr>
                <w:shd w:fill="auto" w:val="clear"/>
                <w:tcMar>
                  <w:top w:w="100.0" w:type="dxa"/>
                  <w:left w:w="100.0" w:type="dxa"/>
                  <w:bottom w:w="100.0" w:type="dxa"/>
                  <w:right w:w="100.0" w:type="dxa"/>
                </w:tcMar>
                <w:vAlign w:val="top"/>
              </w:tcPr>
              <w:p w:rsidR="00000000" w:rsidDel="00000000" w:rsidP="00000000" w:rsidRDefault="00000000" w:rsidRPr="00000000" w14:paraId="000000A1">
                <w:pPr>
                  <w:spacing w:after="0" w:before="0" w:line="276" w:lineRule="auto"/>
                  <w:ind w:left="0" w:firstLine="0"/>
                  <w:jc w:val="left"/>
                  <w:rPr/>
                </w:pPr>
                <w:r w:rsidDel="00000000" w:rsidR="00000000" w:rsidRPr="00000000">
                  <w:rPr>
                    <w:sz w:val="22"/>
                    <w:szCs w:val="22"/>
                    <w:rtl w:val="0"/>
                  </w:rPr>
                  <w:t xml:space="preserve">Th</w:t>
                </w:r>
                <w:r w:rsidDel="00000000" w:rsidR="00000000" w:rsidRPr="00000000">
                  <w:rPr>
                    <w:rtl w:val="0"/>
                  </w:rPr>
                  <w:t xml:space="preserve">ere are other programmes/pathways delivered by this</w:t>
                  <w:br w:type="textWrapping"/>
                  <w:t xml:space="preserve">Institution leading to this qualification.  </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A2">
                <w:pPr>
                  <w:widowControl w:val="0"/>
                  <w:numPr>
                    <w:ilvl w:val="0"/>
                    <w:numId w:val="7"/>
                  </w:numPr>
                  <w:spacing w:after="0" w:before="0" w:line="240" w:lineRule="auto"/>
                  <w:ind w:left="720" w:hanging="360"/>
                  <w:jc w:val="center"/>
                  <w:rPr/>
                </w:pPr>
                <w:r w:rsidDel="00000000" w:rsidR="00000000" w:rsidRPr="00000000">
                  <w:rPr>
                    <w:rtl w:val="0"/>
                  </w:rPr>
                  <w:t xml:space="preserve">Yes </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A3">
                <w:pPr>
                  <w:widowControl w:val="0"/>
                  <w:numPr>
                    <w:ilvl w:val="0"/>
                    <w:numId w:val="3"/>
                  </w:numPr>
                  <w:spacing w:after="0" w:before="0" w:line="240" w:lineRule="auto"/>
                  <w:ind w:left="720" w:hanging="360"/>
                  <w:jc w:val="center"/>
                  <w:rPr/>
                </w:pPr>
                <w:r w:rsidDel="00000000" w:rsidR="00000000" w:rsidRPr="00000000">
                  <w:rPr>
                    <w:rtl w:val="0"/>
                  </w:rPr>
                  <w:t xml:space="preserve">No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w:t>
                </w:r>
              </w:p>
            </w:tc>
            <w:tc>
              <w:tcPr>
                <w:shd w:fill="auto" w:val="clear"/>
                <w:tcMar>
                  <w:top w:w="100.0" w:type="dxa"/>
                  <w:left w:w="100.0" w:type="dxa"/>
                  <w:bottom w:w="100.0" w:type="dxa"/>
                  <w:right w:w="100.0" w:type="dxa"/>
                </w:tcMar>
                <w:vAlign w:val="top"/>
              </w:tcPr>
              <w:p w:rsidR="00000000" w:rsidDel="00000000" w:rsidP="00000000" w:rsidRDefault="00000000" w:rsidRPr="00000000" w14:paraId="000000A5">
                <w:pPr>
                  <w:spacing w:after="0" w:before="0" w:line="276" w:lineRule="auto"/>
                  <w:ind w:left="0" w:firstLine="0"/>
                  <w:jc w:val="left"/>
                  <w:rPr/>
                </w:pPr>
                <w:r w:rsidDel="00000000" w:rsidR="00000000" w:rsidRPr="00000000">
                  <w:rPr>
                    <w:rtl w:val="0"/>
                  </w:rPr>
                  <w:t xml:space="preserve">Separate applications are/will be submitted to the </w:t>
                  <w:br w:type="textWrapping"/>
                  <w:t xml:space="preserve">Registration Board for each programme/pathway.</w:t>
                  <w:tab/>
                </w:r>
              </w:p>
            </w:tc>
            <w:tc>
              <w:tcPr>
                <w:shd w:fill="auto" w:val="clear"/>
                <w:tcMar>
                  <w:top w:w="100.0" w:type="dxa"/>
                  <w:left w:w="100.0" w:type="dxa"/>
                  <w:bottom w:w="100.0" w:type="dxa"/>
                  <w:right w:w="100.0" w:type="dxa"/>
                </w:tcMar>
                <w:vAlign w:val="center"/>
              </w:tcPr>
              <w:p w:rsidR="00000000" w:rsidDel="00000000" w:rsidP="00000000" w:rsidRDefault="00000000" w:rsidRPr="00000000" w14:paraId="000000A6">
                <w:pPr>
                  <w:widowControl w:val="0"/>
                  <w:numPr>
                    <w:ilvl w:val="0"/>
                    <w:numId w:val="7"/>
                  </w:numPr>
                  <w:spacing w:after="0" w:before="0" w:line="240" w:lineRule="auto"/>
                  <w:ind w:left="720" w:hanging="360"/>
                  <w:jc w:val="center"/>
                  <w:rPr/>
                </w:pPr>
                <w:r w:rsidDel="00000000" w:rsidR="00000000" w:rsidRPr="00000000">
                  <w:rPr>
                    <w:rtl w:val="0"/>
                  </w:rPr>
                  <w:t xml:space="preserve">Yes </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A7">
                <w:pPr>
                  <w:widowControl w:val="0"/>
                  <w:numPr>
                    <w:ilvl w:val="0"/>
                    <w:numId w:val="3"/>
                  </w:numPr>
                  <w:spacing w:after="0" w:before="0" w:line="240" w:lineRule="auto"/>
                  <w:ind w:left="720" w:hanging="360"/>
                  <w:jc w:val="center"/>
                  <w:rPr/>
                </w:pPr>
                <w:r w:rsidDel="00000000" w:rsidR="00000000" w:rsidRPr="00000000">
                  <w:rPr>
                    <w:rtl w:val="0"/>
                  </w:rPr>
                  <w:t xml:space="preserve">No</w:t>
                </w:r>
              </w:p>
            </w:tc>
          </w:tr>
        </w:tbl>
      </w:sdtContent>
    </w:sdt>
    <w:p w:rsidR="00000000" w:rsidDel="00000000" w:rsidP="00000000" w:rsidRDefault="00000000" w:rsidRPr="00000000" w14:paraId="000000A8">
      <w:pPr>
        <w:spacing w:after="0" w:before="0" w:line="276" w:lineRule="auto"/>
        <w:ind w:left="0" w:firstLine="0"/>
        <w:jc w:val="left"/>
        <w:rPr/>
      </w:pPr>
      <w:r w:rsidDel="00000000" w:rsidR="00000000" w:rsidRPr="00000000">
        <w:rPr>
          <w:rtl w:val="0"/>
        </w:rPr>
      </w:r>
    </w:p>
    <w:p w:rsidR="00000000" w:rsidDel="00000000" w:rsidP="00000000" w:rsidRDefault="00000000" w:rsidRPr="00000000" w14:paraId="000000A9">
      <w:pPr>
        <w:spacing w:after="0" w:line="276" w:lineRule="auto"/>
        <w:ind w:left="0" w:firstLine="0"/>
        <w:rPr/>
      </w:pPr>
      <w:r w:rsidDel="00000000" w:rsidR="00000000" w:rsidRPr="00000000">
        <w:rPr>
          <w:rtl w:val="0"/>
        </w:rPr>
        <w:t xml:space="preserve">Please indicate the number of other programmes/pathways </w:t>
        <w:br w:type="textWrapping"/>
        <w:t xml:space="preserve">delivered by the institution leading to the qualification title listed </w:t>
        <w:br w:type="textWrapping"/>
        <w:t xml:space="preserve">above:</w:t>
        <w:tab/>
        <w:tab/>
      </w:r>
    </w:p>
    <w:p w:rsidR="00000000" w:rsidDel="00000000" w:rsidP="00000000" w:rsidRDefault="00000000" w:rsidRPr="00000000" w14:paraId="000000AA">
      <w:pPr>
        <w:spacing w:after="0" w:line="276" w:lineRule="auto"/>
        <w:ind w:left="360" w:firstLine="0"/>
        <w:rPr>
          <w:sz w:val="22"/>
          <w:szCs w:val="22"/>
        </w:rPr>
      </w:pPr>
      <w:r w:rsidDel="00000000" w:rsidR="00000000" w:rsidRPr="00000000">
        <w:rPr>
          <w:rtl w:val="0"/>
        </w:rPr>
      </w:r>
    </w:p>
    <w:p w:rsidR="00000000" w:rsidDel="00000000" w:rsidP="00000000" w:rsidRDefault="00000000" w:rsidRPr="00000000" w14:paraId="000000AB">
      <w:pPr>
        <w:spacing w:after="0" w:line="276" w:lineRule="auto"/>
        <w:rPr>
          <w:b w:val="1"/>
          <w:bCs w:val="1"/>
          <w:sz w:val="22"/>
          <w:szCs w:val="22"/>
        </w:rPr>
      </w:pPr>
      <w:r w:rsidDel="00000000" w:rsidR="00000000" w:rsidRPr="00000000">
        <w:rPr>
          <w:rtl w:val="0"/>
        </w:rPr>
      </w:r>
    </w:p>
    <w:p w:rsidR="00000000" w:rsidDel="00000000" w:rsidP="00000000" w:rsidRDefault="00000000" w:rsidRPr="00000000" w14:paraId="000000AC">
      <w:pPr>
        <w:spacing w:after="0" w:line="276" w:lineRule="auto"/>
        <w:rPr>
          <w:b w:val="1"/>
          <w:bCs w:val="1"/>
        </w:rPr>
      </w:pPr>
      <w:r w:rsidDel="00000000" w:rsidR="00000000" w:rsidRPr="00000000">
        <w:rPr>
          <w:b w:val="1"/>
          <w:bCs w:val="1"/>
          <w:rtl w:val="0"/>
        </w:rPr>
        <w:t xml:space="preserve">I declare that the information submitted in this document is accurate.</w:t>
      </w:r>
    </w:p>
    <w:p w:rsidR="00000000" w:rsidDel="00000000" w:rsidP="00000000" w:rsidRDefault="00000000" w:rsidRPr="00000000" w14:paraId="000000AD">
      <w:pPr>
        <w:spacing w:after="0" w:line="276" w:lineRule="auto"/>
        <w:rPr>
          <w:b w:val="1"/>
          <w:bCs w:val="1"/>
        </w:rPr>
      </w:pPr>
      <w:r w:rsidDel="00000000" w:rsidR="00000000" w:rsidRPr="00000000">
        <w:rPr>
          <w:b w:val="1"/>
          <w:bCs w:val="1"/>
          <w:rtl w:val="0"/>
        </w:rPr>
        <w:t xml:space="preserve">The institution will advise the IICMP should the information in this document change.  </w:t>
      </w:r>
    </w:p>
    <w:p w:rsidR="00000000" w:rsidDel="00000000" w:rsidP="00000000" w:rsidRDefault="00000000" w:rsidRPr="00000000" w14:paraId="000000AE">
      <w:pPr>
        <w:spacing w:after="0" w:line="276" w:lineRule="auto"/>
        <w:rPr/>
      </w:pPr>
      <w:r w:rsidDel="00000000" w:rsidR="00000000" w:rsidRPr="00000000">
        <w:rPr>
          <w:rtl w:val="0"/>
        </w:rPr>
      </w:r>
    </w:p>
    <w:p w:rsidR="00000000" w:rsidDel="00000000" w:rsidP="00000000" w:rsidRDefault="00000000" w:rsidRPr="00000000" w14:paraId="000000AF">
      <w:pPr>
        <w:spacing w:after="0" w:line="276" w:lineRule="auto"/>
        <w:rPr>
          <w:b w:val="1"/>
          <w:bCs w:val="1"/>
          <w:color w:val="4091b3"/>
          <w:sz w:val="22"/>
          <w:szCs w:val="22"/>
        </w:rPr>
      </w:pPr>
      <w:r w:rsidDel="00000000" w:rsidR="00000000" w:rsidRPr="00000000">
        <w:rPr>
          <w:b w:val="1"/>
          <w:bCs w:val="1"/>
          <w:color w:val="4091b3"/>
          <w:rtl w:val="0"/>
        </w:rPr>
        <w:t xml:space="preserve">Head of Institution/Registrar:</w:t>
      </w:r>
      <w:r w:rsidDel="00000000" w:rsidR="00000000" w:rsidRPr="00000000">
        <w:rPr>
          <w:b w:val="1"/>
          <w:bCs w:val="1"/>
          <w:color w:val="4091b3"/>
          <w:sz w:val="22"/>
          <w:szCs w:val="22"/>
          <w:rtl w:val="0"/>
        </w:rPr>
        <w:tab/>
        <w:tab/>
      </w:r>
    </w:p>
    <w:p w:rsidR="00000000" w:rsidDel="00000000" w:rsidP="00000000" w:rsidRDefault="00000000" w:rsidRPr="00000000" w14:paraId="000000B0">
      <w:pPr>
        <w:spacing w:after="0" w:line="276" w:lineRule="auto"/>
        <w:rPr>
          <w:sz w:val="22"/>
          <w:szCs w:val="22"/>
        </w:rPr>
      </w:pPr>
      <w:r w:rsidDel="00000000" w:rsidR="00000000" w:rsidRPr="00000000">
        <w:rPr>
          <w:rtl w:val="0"/>
        </w:rPr>
      </w:r>
    </w:p>
    <w:p w:rsidR="00000000" w:rsidDel="00000000" w:rsidP="00000000" w:rsidRDefault="00000000" w:rsidRPr="00000000" w14:paraId="000000B1">
      <w:pPr>
        <w:spacing w:after="0" w:line="276" w:lineRule="auto"/>
        <w:rPr>
          <w:sz w:val="22"/>
          <w:szCs w:val="22"/>
        </w:rPr>
      </w:pPr>
      <w:r w:rsidDel="00000000" w:rsidR="00000000" w:rsidRPr="00000000">
        <w:rPr>
          <w:sz w:val="22"/>
          <w:szCs w:val="22"/>
          <w:rtl w:val="0"/>
        </w:rPr>
        <w:t xml:space="preserve">____________________________ </w:t>
        <w:tab/>
        <w:tab/>
        <w:t xml:space="preserve">____________________________</w:t>
      </w:r>
    </w:p>
    <w:p w:rsidR="00000000" w:rsidDel="00000000" w:rsidP="00000000" w:rsidRDefault="00000000" w:rsidRPr="00000000" w14:paraId="000000B2">
      <w:pPr>
        <w:spacing w:after="0" w:line="276" w:lineRule="auto"/>
        <w:rPr/>
      </w:pPr>
      <w:r w:rsidDel="00000000" w:rsidR="00000000" w:rsidRPr="00000000">
        <w:rPr>
          <w:rtl w:val="0"/>
        </w:rPr>
        <w:t xml:space="preserve">Name in block letters</w:t>
        <w:tab/>
        <w:tab/>
        <w:tab/>
        <w:tab/>
        <w:t xml:space="preserve">Signature </w:t>
      </w:r>
    </w:p>
    <w:p w:rsidR="00000000" w:rsidDel="00000000" w:rsidP="00000000" w:rsidRDefault="00000000" w:rsidRPr="00000000" w14:paraId="000000B3">
      <w:pPr>
        <w:spacing w:after="0" w:line="276" w:lineRule="auto"/>
        <w:rPr>
          <w:sz w:val="22"/>
          <w:szCs w:val="22"/>
        </w:rPr>
      </w:pPr>
      <w:r w:rsidDel="00000000" w:rsidR="00000000" w:rsidRPr="00000000">
        <w:rPr>
          <w:rtl w:val="0"/>
        </w:rPr>
      </w:r>
    </w:p>
    <w:p w:rsidR="00000000" w:rsidDel="00000000" w:rsidP="00000000" w:rsidRDefault="00000000" w:rsidRPr="00000000" w14:paraId="000000B4">
      <w:pPr>
        <w:spacing w:after="0" w:line="276" w:lineRule="auto"/>
        <w:rPr>
          <w:sz w:val="22"/>
          <w:szCs w:val="22"/>
        </w:rPr>
      </w:pPr>
      <w:r w:rsidDel="00000000" w:rsidR="00000000" w:rsidRPr="00000000">
        <w:rPr>
          <w:rtl w:val="0"/>
        </w:rPr>
        <w:t xml:space="preserve">Date:</w:t>
      </w:r>
      <w:r w:rsidDel="00000000" w:rsidR="00000000" w:rsidRPr="00000000">
        <w:rPr>
          <w:sz w:val="22"/>
          <w:szCs w:val="22"/>
          <w:rtl w:val="0"/>
        </w:rPr>
        <w:t xml:space="preserve"> </w:t>
        <w:tab/>
        <w:t xml:space="preserve">______________________</w:t>
      </w:r>
    </w:p>
    <w:p w:rsidR="00000000" w:rsidDel="00000000" w:rsidP="00000000" w:rsidRDefault="00000000" w:rsidRPr="00000000" w14:paraId="000000B5">
      <w:pPr>
        <w:pBdr>
          <w:bottom w:color="00b0f0" w:space="1" w:sz="4" w:val="dashed"/>
        </w:pBdr>
        <w:spacing w:after="0" w:line="276" w:lineRule="auto"/>
        <w:rPr>
          <w:color w:val="0070c0"/>
          <w:sz w:val="22"/>
          <w:szCs w:val="22"/>
        </w:rPr>
      </w:pPr>
      <w:r w:rsidDel="00000000" w:rsidR="00000000" w:rsidRPr="00000000">
        <w:rPr>
          <w:rtl w:val="0"/>
        </w:rPr>
      </w:r>
    </w:p>
    <w:p w:rsidR="00000000" w:rsidDel="00000000" w:rsidP="00000000" w:rsidRDefault="00000000" w:rsidRPr="00000000" w14:paraId="000000B6">
      <w:pPr>
        <w:spacing w:after="0" w:line="276" w:lineRule="auto"/>
        <w:rPr>
          <w:color w:val="0070c0"/>
          <w:sz w:val="22"/>
          <w:szCs w:val="22"/>
        </w:rPr>
      </w:pPr>
      <w:r w:rsidDel="00000000" w:rsidR="00000000" w:rsidRPr="00000000">
        <w:rPr>
          <w:rtl w:val="0"/>
        </w:rPr>
      </w:r>
    </w:p>
    <w:p w:rsidR="00000000" w:rsidDel="00000000" w:rsidP="00000000" w:rsidRDefault="00000000" w:rsidRPr="00000000" w14:paraId="000000B7">
      <w:pPr>
        <w:spacing w:after="0" w:line="276" w:lineRule="auto"/>
        <w:rPr/>
      </w:pPr>
      <w:r w:rsidDel="00000000" w:rsidR="00000000" w:rsidRPr="00000000">
        <w:rPr>
          <w:b w:val="1"/>
          <w:bCs w:val="1"/>
          <w:color w:val="4091b3"/>
          <w:rtl w:val="0"/>
        </w:rPr>
        <w:t xml:space="preserve">Head of School/Department:</w:t>
        <w:tab/>
      </w:r>
      <w:r w:rsidDel="00000000" w:rsidR="00000000" w:rsidRPr="00000000">
        <w:rPr>
          <w:rtl w:val="0"/>
        </w:rPr>
        <w:tab/>
      </w:r>
    </w:p>
    <w:p w:rsidR="00000000" w:rsidDel="00000000" w:rsidP="00000000" w:rsidRDefault="00000000" w:rsidRPr="00000000" w14:paraId="000000B8">
      <w:pPr>
        <w:spacing w:after="0" w:line="276" w:lineRule="auto"/>
        <w:rPr>
          <w:sz w:val="22"/>
          <w:szCs w:val="22"/>
        </w:rPr>
      </w:pPr>
      <w:r w:rsidDel="00000000" w:rsidR="00000000" w:rsidRPr="00000000">
        <w:rPr>
          <w:rtl w:val="0"/>
        </w:rPr>
      </w:r>
    </w:p>
    <w:p w:rsidR="00000000" w:rsidDel="00000000" w:rsidP="00000000" w:rsidRDefault="00000000" w:rsidRPr="00000000" w14:paraId="000000B9">
      <w:pPr>
        <w:spacing w:after="0" w:line="276" w:lineRule="auto"/>
        <w:rPr>
          <w:sz w:val="22"/>
          <w:szCs w:val="22"/>
        </w:rPr>
      </w:pPr>
      <w:r w:rsidDel="00000000" w:rsidR="00000000" w:rsidRPr="00000000">
        <w:rPr>
          <w:sz w:val="22"/>
          <w:szCs w:val="22"/>
          <w:rtl w:val="0"/>
        </w:rPr>
        <w:t xml:space="preserve">___________________________ </w:t>
        <w:tab/>
        <w:tab/>
        <w:t xml:space="preserve">__________________________</w:t>
      </w:r>
    </w:p>
    <w:p w:rsidR="00000000" w:rsidDel="00000000" w:rsidP="00000000" w:rsidRDefault="00000000" w:rsidRPr="00000000" w14:paraId="000000BA">
      <w:pPr>
        <w:spacing w:after="0" w:line="276" w:lineRule="auto"/>
        <w:rPr/>
      </w:pPr>
      <w:r w:rsidDel="00000000" w:rsidR="00000000" w:rsidRPr="00000000">
        <w:rPr>
          <w:rtl w:val="0"/>
        </w:rPr>
        <w:t xml:space="preserve">Name in block letters</w:t>
        <w:tab/>
        <w:tab/>
        <w:tab/>
        <w:tab/>
        <w:t xml:space="preserve">Signature</w:t>
      </w:r>
    </w:p>
    <w:p w:rsidR="00000000" w:rsidDel="00000000" w:rsidP="00000000" w:rsidRDefault="00000000" w:rsidRPr="00000000" w14:paraId="000000BB">
      <w:pPr>
        <w:spacing w:after="0" w:line="276" w:lineRule="auto"/>
        <w:rPr>
          <w:sz w:val="22"/>
          <w:szCs w:val="22"/>
        </w:rPr>
      </w:pPr>
      <w:r w:rsidDel="00000000" w:rsidR="00000000" w:rsidRPr="00000000">
        <w:rPr>
          <w:rtl w:val="0"/>
        </w:rPr>
      </w:r>
    </w:p>
    <w:p w:rsidR="00000000" w:rsidDel="00000000" w:rsidP="00000000" w:rsidRDefault="00000000" w:rsidRPr="00000000" w14:paraId="000000BC">
      <w:pPr>
        <w:spacing w:after="0" w:line="276" w:lineRule="auto"/>
        <w:rPr>
          <w:sz w:val="22"/>
          <w:szCs w:val="22"/>
        </w:rPr>
      </w:pPr>
      <w:r w:rsidDel="00000000" w:rsidR="00000000" w:rsidRPr="00000000">
        <w:rPr>
          <w:rtl w:val="0"/>
        </w:rPr>
        <w:t xml:space="preserve">Date:</w:t>
      </w:r>
      <w:r w:rsidDel="00000000" w:rsidR="00000000" w:rsidRPr="00000000">
        <w:rPr>
          <w:sz w:val="22"/>
          <w:szCs w:val="22"/>
          <w:rtl w:val="0"/>
        </w:rPr>
        <w:t xml:space="preserve"> </w:t>
        <w:tab/>
        <w:t xml:space="preserve">______________________</w:t>
      </w:r>
    </w:p>
    <w:p w:rsidR="00000000" w:rsidDel="00000000" w:rsidP="00000000" w:rsidRDefault="00000000" w:rsidRPr="00000000" w14:paraId="000000BD">
      <w:pPr>
        <w:spacing w:after="0" w:line="276" w:lineRule="auto"/>
        <w:ind w:left="-709" w:firstLine="0"/>
        <w:rPr>
          <w:b w:val="1"/>
          <w:bCs w:val="1"/>
          <w:color w:val="00bce4"/>
          <w:sz w:val="28"/>
          <w:szCs w:val="28"/>
        </w:rPr>
      </w:pPr>
      <w:r w:rsidDel="00000000" w:rsidR="00000000" w:rsidRPr="00000000">
        <w:rPr>
          <w:rtl w:val="0"/>
        </w:rPr>
      </w:r>
    </w:p>
    <w:p w:rsidR="00000000" w:rsidDel="00000000" w:rsidP="00000000" w:rsidRDefault="00000000" w:rsidRPr="00000000" w14:paraId="000000BE">
      <w:pPr>
        <w:spacing w:after="0" w:line="276" w:lineRule="auto"/>
        <w:ind w:left="-709" w:firstLine="0"/>
        <w:rPr>
          <w:rFonts w:ascii="Arial" w:cs="Arial" w:eastAsia="Arial" w:hAnsi="Arial"/>
          <w:b w:val="1"/>
          <w:bCs w:val="1"/>
          <w:color w:val="00bce4"/>
          <w:sz w:val="28"/>
          <w:szCs w:val="28"/>
        </w:rPr>
        <w:sectPr>
          <w:type w:val="nextPage"/>
          <w:pgSz w:h="15840" w:w="12240" w:orient="portrait"/>
          <w:pgMar w:bottom="1440" w:top="1440" w:left="1440" w:right="1440" w:header="720" w:footer="144"/>
        </w:sectPr>
      </w:pPr>
      <w:r w:rsidDel="00000000" w:rsidR="00000000" w:rsidRPr="00000000">
        <w:rPr>
          <w:rtl w:val="0"/>
        </w:rPr>
      </w:r>
    </w:p>
    <w:p w:rsidR="00000000" w:rsidDel="00000000" w:rsidP="00000000" w:rsidRDefault="00000000" w:rsidRPr="00000000" w14:paraId="000000BF">
      <w:pPr>
        <w:pStyle w:val="Heading1"/>
        <w:spacing w:line="240" w:lineRule="auto"/>
        <w:jc w:val="left"/>
        <w:rPr/>
      </w:pPr>
      <w:bookmarkStart w:colFirst="0" w:colLast="0" w:name="_heading=h.2s8eyo1" w:id="8"/>
      <w:bookmarkEnd w:id="8"/>
      <w:r w:rsidDel="00000000" w:rsidR="00000000" w:rsidRPr="00000000">
        <w:rPr>
          <w:rtl w:val="0"/>
        </w:rPr>
        <w:t xml:space="preserve">Guidance on completing Programme Application Form </w:t>
      </w:r>
    </w:p>
    <w:p w:rsidR="00000000" w:rsidDel="00000000" w:rsidP="00000000" w:rsidRDefault="00000000" w:rsidRPr="00000000" w14:paraId="000000C0">
      <w:pPr>
        <w:spacing w:after="0" w:line="240" w:lineRule="auto"/>
        <w:ind w:left="-709" w:firstLine="0"/>
        <w:rPr>
          <w:rFonts w:ascii="Arial" w:cs="Arial" w:eastAsia="Arial" w:hAnsi="Arial"/>
          <w:color w:val="00bce4"/>
          <w:sz w:val="22"/>
          <w:szCs w:val="22"/>
        </w:rPr>
      </w:pPr>
      <w:r w:rsidDel="00000000" w:rsidR="00000000" w:rsidRPr="00000000">
        <w:rPr>
          <w:rtl w:val="0"/>
        </w:rPr>
      </w:r>
    </w:p>
    <w:p w:rsidR="00000000" w:rsidDel="00000000" w:rsidP="00000000" w:rsidRDefault="00000000" w:rsidRPr="00000000" w14:paraId="000000C1">
      <w:pPr>
        <w:rPr/>
      </w:pPr>
      <w:r w:rsidDel="00000000" w:rsidR="00000000" w:rsidRPr="00000000">
        <w:rPr>
          <w:rtl w:val="0"/>
        </w:rPr>
        <w:t xml:space="preserve">Institutions applying for approval of education and training programmes by the Irish Institute of Clinical Measurement Physiology (IICMP) are required to complete the Programme Application Form. Institutions should refer to the </w:t>
      </w:r>
      <w:r w:rsidDel="00000000" w:rsidR="00000000" w:rsidRPr="00000000">
        <w:rPr>
          <w:b w:val="1"/>
          <w:bCs w:val="1"/>
          <w:rtl w:val="0"/>
        </w:rPr>
        <w:t xml:space="preserve">Programme Approval and Monitoring Processes – Information for Education Providers</w:t>
      </w:r>
      <w:r w:rsidDel="00000000" w:rsidR="00000000" w:rsidRPr="00000000">
        <w:rPr>
          <w:rtl w:val="0"/>
        </w:rPr>
        <w:t xml:space="preserve"> before completing this form. This document is available on our website </w:t>
      </w:r>
      <w:hyperlink r:id="rId15">
        <w:r w:rsidDel="00000000" w:rsidR="00000000" w:rsidRPr="00000000">
          <w:rPr>
            <w:rFonts w:ascii="Arial" w:cs="Arial" w:eastAsia="Arial" w:hAnsi="Arial"/>
            <w:color w:val="1155cc"/>
            <w:sz w:val="22"/>
            <w:szCs w:val="22"/>
            <w:highlight w:val="white"/>
            <w:u w:val="single"/>
            <w:rtl w:val="0"/>
          </w:rPr>
          <w:t xml:space="preserve">https://iicmp.ie/programme-approval-and-monitoring/</w:t>
        </w:r>
      </w:hyperlink>
      <w:r w:rsidDel="00000000" w:rsidR="00000000" w:rsidRPr="00000000">
        <w:rPr>
          <w:rtl w:val="0"/>
        </w:rPr>
      </w:r>
    </w:p>
    <w:p w:rsidR="00000000" w:rsidDel="00000000" w:rsidP="00000000" w:rsidRDefault="00000000" w:rsidRPr="00000000" w14:paraId="000000C2">
      <w:pPr>
        <w:rPr/>
      </w:pPr>
      <w:r w:rsidDel="00000000" w:rsidR="00000000" w:rsidRPr="00000000">
        <w:rPr>
          <w:rtl w:val="0"/>
        </w:rPr>
      </w:r>
    </w:p>
    <w:p w:rsidR="00000000" w:rsidDel="00000000" w:rsidP="00000000" w:rsidRDefault="00000000" w:rsidRPr="00000000" w14:paraId="000000C3">
      <w:pPr>
        <w:rPr/>
      </w:pPr>
      <w:r w:rsidDel="00000000" w:rsidR="00000000" w:rsidRPr="00000000">
        <w:rPr>
          <w:rtl w:val="0"/>
        </w:rPr>
      </w:r>
    </w:p>
    <w:p w:rsidR="00000000" w:rsidDel="00000000" w:rsidP="00000000" w:rsidRDefault="00000000" w:rsidRPr="00000000" w14:paraId="000000C4">
      <w:pPr>
        <w:rPr>
          <w:highlight w:val="white"/>
        </w:rPr>
      </w:pPr>
      <w:r w:rsidDel="00000000" w:rsidR="00000000" w:rsidRPr="00000000">
        <w:rPr>
          <w:rtl w:val="0"/>
        </w:rPr>
        <w:t xml:space="preserve">Please complete the form and submit to </w:t>
      </w:r>
      <w:hyperlink r:id="rId16">
        <w:r w:rsidDel="00000000" w:rsidR="00000000" w:rsidRPr="00000000">
          <w:rPr>
            <w:color w:val="1155cc"/>
            <w:highlight w:val="white"/>
            <w:u w:val="single"/>
            <w:rtl w:val="0"/>
          </w:rPr>
          <w:t xml:space="preserve">HEIapproval@iicmp.ie</w:t>
        </w:r>
      </w:hyperlink>
      <w:r w:rsidDel="00000000" w:rsidR="00000000" w:rsidRPr="00000000">
        <w:rPr>
          <w:highlight w:val="white"/>
          <w:rtl w:val="0"/>
        </w:rPr>
        <w:t xml:space="preserve"> </w:t>
      </w:r>
    </w:p>
    <w:p w:rsidR="00000000" w:rsidDel="00000000" w:rsidP="00000000" w:rsidRDefault="00000000" w:rsidRPr="00000000" w14:paraId="000000C5">
      <w:pPr>
        <w:rPr/>
      </w:pPr>
      <w:r w:rsidDel="00000000" w:rsidR="00000000" w:rsidRPr="00000000">
        <w:rPr>
          <w:rtl w:val="0"/>
        </w:rPr>
      </w:r>
    </w:p>
    <w:p w:rsidR="00000000" w:rsidDel="00000000" w:rsidP="00000000" w:rsidRDefault="00000000" w:rsidRPr="00000000" w14:paraId="000000C6">
      <w:pPr>
        <w:rPr>
          <w:b w:val="1"/>
          <w:bCs w:val="1"/>
          <w:color w:val="4daab7"/>
        </w:rPr>
      </w:pPr>
      <w:r w:rsidDel="00000000" w:rsidR="00000000" w:rsidRPr="00000000">
        <w:rPr>
          <w:rtl w:val="0"/>
        </w:rPr>
      </w:r>
    </w:p>
    <w:p w:rsidR="00000000" w:rsidDel="00000000" w:rsidP="00000000" w:rsidRDefault="00000000" w:rsidRPr="00000000" w14:paraId="000000C7">
      <w:pPr>
        <w:rPr>
          <w:b w:val="1"/>
          <w:bCs w:val="1"/>
          <w:color w:val="4daab7"/>
        </w:rPr>
        <w:sectPr>
          <w:type w:val="nextPage"/>
          <w:pgSz w:h="15840" w:w="12240" w:orient="portrait"/>
          <w:pgMar w:bottom="1440" w:top="1440" w:left="1440" w:right="1440" w:header="720" w:footer="144"/>
        </w:sectPr>
      </w:pPr>
      <w:r w:rsidDel="00000000" w:rsidR="00000000" w:rsidRPr="00000000">
        <w:rPr>
          <w:rtl w:val="0"/>
        </w:rPr>
      </w:r>
    </w:p>
    <w:p w:rsidR="00000000" w:rsidDel="00000000" w:rsidP="00000000" w:rsidRDefault="00000000" w:rsidRPr="00000000" w14:paraId="000000C8">
      <w:pPr>
        <w:rPr>
          <w:b w:val="1"/>
          <w:bCs w:val="1"/>
          <w:color w:val="4daab7"/>
        </w:rPr>
      </w:pPr>
      <w:r w:rsidDel="00000000" w:rsidR="00000000" w:rsidRPr="00000000">
        <w:rPr>
          <w:b w:val="1"/>
          <w:bCs w:val="1"/>
          <w:color w:val="4daab7"/>
          <w:rtl w:val="0"/>
        </w:rPr>
        <w:t xml:space="preserve">Programme Details </w:t>
      </w:r>
    </w:p>
    <w:p w:rsidR="00000000" w:rsidDel="00000000" w:rsidP="00000000" w:rsidRDefault="00000000" w:rsidRPr="00000000" w14:paraId="000000C9">
      <w:pPr>
        <w:spacing w:after="0" w:line="240" w:lineRule="auto"/>
        <w:ind w:left="-709" w:firstLine="0"/>
        <w:rPr>
          <w:rFonts w:ascii="Arial" w:cs="Arial" w:eastAsia="Arial" w:hAnsi="Arial"/>
          <w:sz w:val="12"/>
          <w:szCs w:val="12"/>
        </w:rPr>
      </w:pPr>
      <w:r w:rsidDel="00000000" w:rsidR="00000000" w:rsidRPr="00000000">
        <w:rPr>
          <w:rtl w:val="0"/>
        </w:rPr>
      </w:r>
    </w:p>
    <w:tbl>
      <w:tblPr>
        <w:tblStyle w:val="Table6"/>
        <w:tblW w:w="9180.000000000002" w:type="dxa"/>
        <w:jc w:val="left"/>
        <w:tblInd w:w="-41.000000000000085"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335"/>
        <w:gridCol w:w="6845.000000000001"/>
        <w:tblGridChange w:id="0">
          <w:tblGrid>
            <w:gridCol w:w="2335"/>
            <w:gridCol w:w="6845.000000000001"/>
          </w:tblGrid>
        </w:tblGridChange>
      </w:tblGrid>
      <w:tr>
        <w:trPr>
          <w:cantSplit w:val="0"/>
          <w:trHeight w:val="1871" w:hRule="atLeast"/>
          <w:tblHeader w:val="0"/>
        </w:trPr>
        <w:tc>
          <w:tcPr>
            <w:shd w:fill="efefef" w:val="clear"/>
            <w:vAlign w:val="center"/>
          </w:tcPr>
          <w:p w:rsidR="00000000" w:rsidDel="00000000" w:rsidP="00000000" w:rsidRDefault="00000000" w:rsidRPr="00000000" w14:paraId="000000CA">
            <w:pPr>
              <w:jc w:val="left"/>
              <w:rPr>
                <w:b w:val="1"/>
                <w:bCs w:val="1"/>
                <w:color w:val="4091b3"/>
              </w:rPr>
            </w:pPr>
            <w:r w:rsidDel="00000000" w:rsidR="00000000" w:rsidRPr="00000000">
              <w:rPr>
                <w:b w:val="1"/>
                <w:bCs w:val="1"/>
                <w:color w:val="4091b3"/>
                <w:rtl w:val="0"/>
              </w:rPr>
              <w:t xml:space="preserve">Programme title:</w:t>
            </w:r>
          </w:p>
        </w:tc>
        <w:tc>
          <w:tcPr>
            <w:shd w:fill="auto" w:val="clear"/>
            <w:vAlign w:val="center"/>
          </w:tcPr>
          <w:p w:rsidR="00000000" w:rsidDel="00000000" w:rsidP="00000000" w:rsidRDefault="00000000" w:rsidRPr="00000000" w14:paraId="000000CB">
            <w:pPr>
              <w:rPr/>
            </w:pPr>
            <w:r w:rsidDel="00000000" w:rsidR="00000000" w:rsidRPr="00000000">
              <w:rPr>
                <w:rtl w:val="0"/>
              </w:rPr>
              <w:t xml:space="preserve">This refers to the title of the programme leading to the qualification. Please use a separate form if there are multiple programmes leading to one single qualification title.</w:t>
            </w:r>
          </w:p>
          <w:p w:rsidR="00000000" w:rsidDel="00000000" w:rsidP="00000000" w:rsidRDefault="00000000" w:rsidRPr="00000000" w14:paraId="000000CC">
            <w:pPr>
              <w:rPr/>
            </w:pPr>
            <w:r w:rsidDel="00000000" w:rsidR="00000000" w:rsidRPr="00000000">
              <w:rPr>
                <w:rtl w:val="0"/>
              </w:rPr>
              <w:t xml:space="preserve">A programme is the academic teaching, practice-based learning and assessment provided by the education provider</w:t>
            </w:r>
            <w:r w:rsidDel="00000000" w:rsidR="00000000" w:rsidRPr="00000000">
              <w:rPr>
                <w:color w:val="ff0000"/>
                <w:rtl w:val="0"/>
              </w:rPr>
              <w:t xml:space="preserve">.  </w:t>
            </w:r>
            <w:r w:rsidDel="00000000" w:rsidR="00000000" w:rsidRPr="00000000">
              <w:rPr>
                <w:rtl w:val="0"/>
              </w:rPr>
            </w:r>
          </w:p>
        </w:tc>
      </w:tr>
      <w:tr>
        <w:trPr>
          <w:cantSplit w:val="0"/>
          <w:trHeight w:val="1020" w:hRule="atLeast"/>
          <w:tblHeader w:val="0"/>
        </w:trPr>
        <w:tc>
          <w:tcPr>
            <w:shd w:fill="efefef" w:val="clear"/>
            <w:vAlign w:val="center"/>
          </w:tcPr>
          <w:p w:rsidR="00000000" w:rsidDel="00000000" w:rsidP="00000000" w:rsidRDefault="00000000" w:rsidRPr="00000000" w14:paraId="000000CD">
            <w:pPr>
              <w:jc w:val="left"/>
              <w:rPr>
                <w:b w:val="1"/>
                <w:bCs w:val="1"/>
                <w:color w:val="4091b3"/>
              </w:rPr>
            </w:pPr>
            <w:r w:rsidDel="00000000" w:rsidR="00000000" w:rsidRPr="00000000">
              <w:rPr>
                <w:b w:val="1"/>
                <w:bCs w:val="1"/>
                <w:color w:val="4091b3"/>
                <w:rtl w:val="0"/>
              </w:rPr>
              <w:t xml:space="preserve">Qualification title:</w:t>
            </w:r>
          </w:p>
        </w:tc>
        <w:tc>
          <w:tcPr>
            <w:shd w:fill="auto" w:val="clear"/>
            <w:vAlign w:val="center"/>
          </w:tcPr>
          <w:p w:rsidR="00000000" w:rsidDel="00000000" w:rsidP="00000000" w:rsidRDefault="00000000" w:rsidRPr="00000000" w14:paraId="000000CE">
            <w:pPr>
              <w:rPr/>
            </w:pPr>
            <w:r w:rsidDel="00000000" w:rsidR="00000000" w:rsidRPr="00000000">
              <w:rPr>
                <w:rtl w:val="0"/>
              </w:rPr>
              <w:t xml:space="preserve">This refers to the title of the qualification and may be different to the programme title. A qualification is the award given to students on the successful completion of a programme.</w:t>
            </w:r>
          </w:p>
        </w:tc>
      </w:tr>
      <w:tr>
        <w:trPr>
          <w:cantSplit w:val="0"/>
          <w:trHeight w:val="850" w:hRule="atLeast"/>
          <w:tblHeader w:val="0"/>
        </w:trPr>
        <w:tc>
          <w:tcPr>
            <w:shd w:fill="efefef" w:val="clear"/>
            <w:vAlign w:val="center"/>
          </w:tcPr>
          <w:p w:rsidR="00000000" w:rsidDel="00000000" w:rsidP="00000000" w:rsidRDefault="00000000" w:rsidRPr="00000000" w14:paraId="000000CF">
            <w:pPr>
              <w:jc w:val="left"/>
              <w:rPr>
                <w:b w:val="1"/>
                <w:bCs w:val="1"/>
                <w:color w:val="4091b3"/>
              </w:rPr>
            </w:pPr>
            <w:r w:rsidDel="00000000" w:rsidR="00000000" w:rsidRPr="00000000">
              <w:rPr>
                <w:b w:val="1"/>
                <w:bCs w:val="1"/>
                <w:color w:val="4091b3"/>
                <w:rtl w:val="0"/>
              </w:rPr>
              <w:t xml:space="preserve">Institution Name</w:t>
            </w:r>
          </w:p>
        </w:tc>
        <w:tc>
          <w:tcPr>
            <w:shd w:fill="auto" w:val="clear"/>
            <w:vAlign w:val="center"/>
          </w:tcPr>
          <w:p w:rsidR="00000000" w:rsidDel="00000000" w:rsidP="00000000" w:rsidRDefault="00000000" w:rsidRPr="00000000" w14:paraId="000000D0">
            <w:pPr>
              <w:rPr/>
            </w:pPr>
            <w:r w:rsidDel="00000000" w:rsidR="00000000" w:rsidRPr="00000000">
              <w:rPr>
                <w:rtl w:val="0"/>
              </w:rPr>
              <w:t xml:space="preserve">This refers to the official title of the Institution applying for approval of education and training programmes.</w:t>
            </w:r>
          </w:p>
        </w:tc>
      </w:tr>
      <w:tr>
        <w:trPr>
          <w:cantSplit w:val="0"/>
          <w:trHeight w:val="1077" w:hRule="atLeast"/>
          <w:tblHeader w:val="0"/>
        </w:trPr>
        <w:tc>
          <w:tcPr>
            <w:shd w:fill="efefef" w:val="clear"/>
            <w:vAlign w:val="center"/>
          </w:tcPr>
          <w:p w:rsidR="00000000" w:rsidDel="00000000" w:rsidP="00000000" w:rsidRDefault="00000000" w:rsidRPr="00000000" w14:paraId="000000D1">
            <w:pPr>
              <w:jc w:val="left"/>
              <w:rPr>
                <w:b w:val="1"/>
                <w:bCs w:val="1"/>
                <w:color w:val="4091b3"/>
              </w:rPr>
            </w:pPr>
            <w:r w:rsidDel="00000000" w:rsidR="00000000" w:rsidRPr="00000000">
              <w:rPr>
                <w:b w:val="1"/>
                <w:bCs w:val="1"/>
                <w:color w:val="4091b3"/>
                <w:rtl w:val="0"/>
              </w:rPr>
              <w:t xml:space="preserve">Awarding Body </w:t>
            </w:r>
          </w:p>
        </w:tc>
        <w:tc>
          <w:tcPr>
            <w:shd w:fill="auto" w:val="clear"/>
            <w:vAlign w:val="center"/>
          </w:tcPr>
          <w:p w:rsidR="00000000" w:rsidDel="00000000" w:rsidP="00000000" w:rsidRDefault="00000000" w:rsidRPr="00000000" w14:paraId="000000D2">
            <w:pPr>
              <w:rPr/>
            </w:pPr>
            <w:r w:rsidDel="00000000" w:rsidR="00000000" w:rsidRPr="00000000">
              <w:rPr>
                <w:rtl w:val="0"/>
              </w:rPr>
              <w:t xml:space="preserve">This refers to the official title of the body awarding the qualification.  It is essential that this title is written in full.</w:t>
            </w:r>
          </w:p>
        </w:tc>
      </w:tr>
      <w:tr>
        <w:trPr>
          <w:cantSplit w:val="0"/>
          <w:trHeight w:val="1077" w:hRule="atLeast"/>
          <w:tblHeader w:val="0"/>
        </w:trPr>
        <w:tc>
          <w:tcPr>
            <w:shd w:fill="efefef" w:val="clear"/>
            <w:vAlign w:val="center"/>
          </w:tcPr>
          <w:p w:rsidR="00000000" w:rsidDel="00000000" w:rsidP="00000000" w:rsidRDefault="00000000" w:rsidRPr="00000000" w14:paraId="000000D3">
            <w:pPr>
              <w:jc w:val="left"/>
              <w:rPr>
                <w:b w:val="1"/>
                <w:bCs w:val="1"/>
                <w:color w:val="4091b3"/>
              </w:rPr>
            </w:pPr>
            <w:r w:rsidDel="00000000" w:rsidR="00000000" w:rsidRPr="00000000">
              <w:rPr>
                <w:b w:val="1"/>
                <w:bCs w:val="1"/>
                <w:color w:val="4091b3"/>
                <w:rtl w:val="0"/>
              </w:rPr>
              <w:t xml:space="preserve">School/Department </w:t>
            </w:r>
          </w:p>
        </w:tc>
        <w:tc>
          <w:tcPr>
            <w:shd w:fill="auto" w:val="clear"/>
            <w:vAlign w:val="center"/>
          </w:tcPr>
          <w:p w:rsidR="00000000" w:rsidDel="00000000" w:rsidP="00000000" w:rsidRDefault="00000000" w:rsidRPr="00000000" w14:paraId="000000D4">
            <w:pPr>
              <w:rPr/>
            </w:pPr>
            <w:r w:rsidDel="00000000" w:rsidR="00000000" w:rsidRPr="00000000">
              <w:rPr>
                <w:rtl w:val="0"/>
              </w:rPr>
              <w:t xml:space="preserve">This refers to the school or the department delivering the programme.  It is essential that the details are correct, as this is the unit that IICMP will liaise with during the Approval and Monitoring processes. </w:t>
            </w:r>
          </w:p>
        </w:tc>
      </w:tr>
      <w:tr>
        <w:trPr>
          <w:cantSplit w:val="0"/>
          <w:trHeight w:val="1077" w:hRule="atLeast"/>
          <w:tblHeader w:val="0"/>
        </w:trPr>
        <w:tc>
          <w:tcPr>
            <w:shd w:fill="efefef" w:val="clear"/>
            <w:vAlign w:val="center"/>
          </w:tcPr>
          <w:p w:rsidR="00000000" w:rsidDel="00000000" w:rsidP="00000000" w:rsidRDefault="00000000" w:rsidRPr="00000000" w14:paraId="000000D5">
            <w:pPr>
              <w:jc w:val="left"/>
              <w:rPr>
                <w:b w:val="1"/>
                <w:bCs w:val="1"/>
                <w:color w:val="4091b3"/>
              </w:rPr>
            </w:pPr>
            <w:r w:rsidDel="00000000" w:rsidR="00000000" w:rsidRPr="00000000">
              <w:rPr>
                <w:b w:val="1"/>
                <w:bCs w:val="1"/>
                <w:color w:val="4091b3"/>
                <w:rtl w:val="0"/>
              </w:rPr>
              <w:t xml:space="preserve">Location(s) of school/department delivering programme</w:t>
            </w:r>
          </w:p>
        </w:tc>
        <w:tc>
          <w:tcPr>
            <w:shd w:fill="auto" w:val="clear"/>
            <w:vAlign w:val="center"/>
          </w:tcPr>
          <w:p w:rsidR="00000000" w:rsidDel="00000000" w:rsidP="00000000" w:rsidRDefault="00000000" w:rsidRPr="00000000" w14:paraId="000000D6">
            <w:pPr>
              <w:rPr/>
            </w:pPr>
            <w:r w:rsidDel="00000000" w:rsidR="00000000" w:rsidRPr="00000000">
              <w:rPr>
                <w:rtl w:val="0"/>
              </w:rPr>
              <w:t xml:space="preserve">This refers to the location of the school/department.  This is essential information, as this is the location an approval/monitoring visit will take place. </w:t>
            </w:r>
          </w:p>
        </w:tc>
      </w:tr>
      <w:tr>
        <w:trPr>
          <w:cantSplit w:val="0"/>
          <w:trHeight w:val="1020" w:hRule="atLeast"/>
          <w:tblHeader w:val="0"/>
        </w:trPr>
        <w:tc>
          <w:tcPr>
            <w:shd w:fill="efefef" w:val="clear"/>
            <w:vAlign w:val="center"/>
          </w:tcPr>
          <w:p w:rsidR="00000000" w:rsidDel="00000000" w:rsidP="00000000" w:rsidRDefault="00000000" w:rsidRPr="00000000" w14:paraId="000000D7">
            <w:pPr>
              <w:jc w:val="left"/>
              <w:rPr>
                <w:b w:val="1"/>
                <w:bCs w:val="1"/>
                <w:color w:val="4091b3"/>
              </w:rPr>
            </w:pPr>
            <w:r w:rsidDel="00000000" w:rsidR="00000000" w:rsidRPr="00000000">
              <w:rPr>
                <w:b w:val="1"/>
                <w:bCs w:val="1"/>
                <w:color w:val="4091b3"/>
                <w:rtl w:val="0"/>
              </w:rPr>
              <w:t xml:space="preserve">Mode of study:</w:t>
            </w:r>
          </w:p>
        </w:tc>
        <w:tc>
          <w:tcPr>
            <w:shd w:fill="auto" w:val="clear"/>
            <w:vAlign w:val="center"/>
          </w:tcPr>
          <w:p w:rsidR="00000000" w:rsidDel="00000000" w:rsidP="00000000" w:rsidRDefault="00000000" w:rsidRPr="00000000" w14:paraId="000000D8">
            <w:pPr>
              <w:rPr/>
            </w:pPr>
            <w:r w:rsidDel="00000000" w:rsidR="00000000" w:rsidRPr="00000000">
              <w:rPr>
                <w:rtl w:val="0"/>
              </w:rPr>
              <w:t xml:space="preserve">This refers to the basis on which a programme may be offered e.g. full time, part time or other.If other, please provide additional information.</w:t>
            </w:r>
          </w:p>
        </w:tc>
      </w:tr>
      <w:tr>
        <w:trPr>
          <w:cantSplit w:val="0"/>
          <w:trHeight w:val="850" w:hRule="atLeast"/>
          <w:tblHeader w:val="0"/>
        </w:trPr>
        <w:tc>
          <w:tcPr>
            <w:shd w:fill="efefef" w:val="clear"/>
            <w:vAlign w:val="center"/>
          </w:tcPr>
          <w:p w:rsidR="00000000" w:rsidDel="00000000" w:rsidP="00000000" w:rsidRDefault="00000000" w:rsidRPr="00000000" w14:paraId="000000D9">
            <w:pPr>
              <w:jc w:val="left"/>
              <w:rPr>
                <w:b w:val="1"/>
                <w:bCs w:val="1"/>
                <w:color w:val="4091b3"/>
              </w:rPr>
            </w:pPr>
            <w:r w:rsidDel="00000000" w:rsidR="00000000" w:rsidRPr="00000000">
              <w:rPr>
                <w:b w:val="1"/>
                <w:bCs w:val="1"/>
                <w:color w:val="4091b3"/>
                <w:rtl w:val="0"/>
              </w:rPr>
              <w:t xml:space="preserve">Duration of programme:</w:t>
            </w:r>
          </w:p>
        </w:tc>
        <w:tc>
          <w:tcPr>
            <w:shd w:fill="auto" w:val="clear"/>
            <w:vAlign w:val="center"/>
          </w:tcPr>
          <w:p w:rsidR="00000000" w:rsidDel="00000000" w:rsidP="00000000" w:rsidRDefault="00000000" w:rsidRPr="00000000" w14:paraId="000000DA">
            <w:pPr>
              <w:rPr/>
            </w:pPr>
            <w:r w:rsidDel="00000000" w:rsidR="00000000" w:rsidRPr="00000000">
              <w:rPr>
                <w:rtl w:val="0"/>
              </w:rPr>
              <w:t xml:space="preserve">This refers to the duration of the programme in years, 3 yrs, 4 yrs etc.</w:t>
            </w:r>
          </w:p>
        </w:tc>
      </w:tr>
      <w:tr>
        <w:trPr>
          <w:cantSplit w:val="0"/>
          <w:trHeight w:val="850" w:hRule="atLeast"/>
          <w:tblHeader w:val="0"/>
        </w:trPr>
        <w:tc>
          <w:tcPr>
            <w:shd w:fill="efefef" w:val="clear"/>
            <w:vAlign w:val="center"/>
          </w:tcPr>
          <w:p w:rsidR="00000000" w:rsidDel="00000000" w:rsidP="00000000" w:rsidRDefault="00000000" w:rsidRPr="00000000" w14:paraId="000000DB">
            <w:pPr>
              <w:jc w:val="left"/>
              <w:rPr>
                <w:b w:val="1"/>
                <w:bCs w:val="1"/>
                <w:color w:val="4091b3"/>
              </w:rPr>
            </w:pPr>
            <w:r w:rsidDel="00000000" w:rsidR="00000000" w:rsidRPr="00000000">
              <w:rPr>
                <w:b w:val="1"/>
                <w:bCs w:val="1"/>
                <w:color w:val="4091b3"/>
                <w:rtl w:val="0"/>
              </w:rPr>
              <w:t xml:space="preserve">Date first cohort commenced</w:t>
            </w:r>
          </w:p>
        </w:tc>
        <w:tc>
          <w:tcPr>
            <w:shd w:fill="auto" w:val="clear"/>
            <w:vAlign w:val="center"/>
          </w:tcPr>
          <w:p w:rsidR="00000000" w:rsidDel="00000000" w:rsidP="00000000" w:rsidRDefault="00000000" w:rsidRPr="00000000" w14:paraId="000000DC">
            <w:pPr>
              <w:rPr/>
            </w:pPr>
            <w:r w:rsidDel="00000000" w:rsidR="00000000" w:rsidRPr="00000000">
              <w:rPr>
                <w:rtl w:val="0"/>
              </w:rPr>
              <w:t xml:space="preserve">The date when the programme started to run. </w:t>
            </w:r>
          </w:p>
        </w:tc>
      </w:tr>
      <w:tr>
        <w:trPr>
          <w:cantSplit w:val="0"/>
          <w:trHeight w:val="794" w:hRule="atLeast"/>
          <w:tblHeader w:val="0"/>
        </w:trPr>
        <w:tc>
          <w:tcPr>
            <w:shd w:fill="efefef" w:val="clear"/>
            <w:vAlign w:val="center"/>
          </w:tcPr>
          <w:p w:rsidR="00000000" w:rsidDel="00000000" w:rsidP="00000000" w:rsidRDefault="00000000" w:rsidRPr="00000000" w14:paraId="000000DD">
            <w:pPr>
              <w:jc w:val="left"/>
              <w:rPr>
                <w:b w:val="1"/>
                <w:bCs w:val="1"/>
                <w:color w:val="4091b3"/>
              </w:rPr>
            </w:pPr>
            <w:r w:rsidDel="00000000" w:rsidR="00000000" w:rsidRPr="00000000">
              <w:rPr>
                <w:b w:val="1"/>
                <w:bCs w:val="1"/>
                <w:color w:val="4091b3"/>
                <w:rtl w:val="0"/>
              </w:rPr>
              <w:t xml:space="preserve">Student cohort:</w:t>
            </w:r>
          </w:p>
        </w:tc>
        <w:tc>
          <w:tcPr>
            <w:shd w:fill="auto" w:val="clear"/>
            <w:vAlign w:val="center"/>
          </w:tcPr>
          <w:p w:rsidR="00000000" w:rsidDel="00000000" w:rsidP="00000000" w:rsidRDefault="00000000" w:rsidRPr="00000000" w14:paraId="000000DE">
            <w:pPr>
              <w:rPr/>
            </w:pPr>
            <w:r w:rsidDel="00000000" w:rsidR="00000000" w:rsidRPr="00000000">
              <w:rPr>
                <w:rtl w:val="0"/>
              </w:rPr>
              <w:t xml:space="preserve">This refers to the number of students you expect to admit to the programme each year.</w:t>
            </w:r>
          </w:p>
        </w:tc>
      </w:tr>
      <w:tr>
        <w:trPr>
          <w:cantSplit w:val="0"/>
          <w:trHeight w:val="1077" w:hRule="atLeast"/>
          <w:tblHeader w:val="0"/>
        </w:trPr>
        <w:tc>
          <w:tcPr>
            <w:shd w:fill="efefef" w:val="clear"/>
            <w:vAlign w:val="center"/>
          </w:tcPr>
          <w:p w:rsidR="00000000" w:rsidDel="00000000" w:rsidP="00000000" w:rsidRDefault="00000000" w:rsidRPr="00000000" w14:paraId="000000DF">
            <w:pPr>
              <w:jc w:val="left"/>
              <w:rPr>
                <w:b w:val="1"/>
                <w:bCs w:val="1"/>
                <w:color w:val="4091b3"/>
              </w:rPr>
            </w:pPr>
            <w:r w:rsidDel="00000000" w:rsidR="00000000" w:rsidRPr="00000000">
              <w:rPr>
                <w:b w:val="1"/>
                <w:bCs w:val="1"/>
                <w:color w:val="4091b3"/>
                <w:rtl w:val="0"/>
              </w:rPr>
              <w:t xml:space="preserve">ECTS Credits</w:t>
            </w:r>
          </w:p>
        </w:tc>
        <w:tc>
          <w:tcPr>
            <w:shd w:fill="auto" w:val="clear"/>
            <w:vAlign w:val="center"/>
          </w:tcPr>
          <w:p w:rsidR="00000000" w:rsidDel="00000000" w:rsidP="00000000" w:rsidRDefault="00000000" w:rsidRPr="00000000" w14:paraId="000000E0">
            <w:pPr>
              <w:rPr/>
            </w:pPr>
            <w:r w:rsidDel="00000000" w:rsidR="00000000" w:rsidRPr="00000000">
              <w:rPr>
                <w:rtl w:val="0"/>
              </w:rPr>
              <w:t xml:space="preserve">This refers to the European Credit Transfer System which is an academic credit system based on the estimated student workload required to achieve the objectives and learning outcomes of a module of programme of study.</w:t>
            </w:r>
          </w:p>
        </w:tc>
      </w:tr>
      <w:tr>
        <w:trPr>
          <w:cantSplit w:val="0"/>
          <w:trHeight w:val="850" w:hRule="atLeast"/>
          <w:tblHeader w:val="0"/>
        </w:trPr>
        <w:tc>
          <w:tcPr>
            <w:shd w:fill="efefef" w:val="clear"/>
            <w:vAlign w:val="center"/>
          </w:tcPr>
          <w:p w:rsidR="00000000" w:rsidDel="00000000" w:rsidP="00000000" w:rsidRDefault="00000000" w:rsidRPr="00000000" w14:paraId="000000E1">
            <w:pPr>
              <w:jc w:val="left"/>
              <w:rPr>
                <w:b w:val="1"/>
                <w:bCs w:val="1"/>
                <w:color w:val="4091b3"/>
              </w:rPr>
            </w:pPr>
            <w:r w:rsidDel="00000000" w:rsidR="00000000" w:rsidRPr="00000000">
              <w:rPr>
                <w:b w:val="1"/>
                <w:bCs w:val="1"/>
                <w:color w:val="4091b3"/>
                <w:rtl w:val="0"/>
              </w:rPr>
              <w:t xml:space="preserve">Level of qualification:</w:t>
            </w:r>
          </w:p>
        </w:tc>
        <w:tc>
          <w:tcPr>
            <w:shd w:fill="auto" w:val="clear"/>
            <w:vAlign w:val="center"/>
          </w:tcPr>
          <w:p w:rsidR="00000000" w:rsidDel="00000000" w:rsidP="00000000" w:rsidRDefault="00000000" w:rsidRPr="00000000" w14:paraId="000000E2">
            <w:pPr>
              <w:rPr/>
            </w:pPr>
            <w:r w:rsidDel="00000000" w:rsidR="00000000" w:rsidRPr="00000000">
              <w:rPr>
                <w:rtl w:val="0"/>
              </w:rPr>
              <w:t xml:space="preserve">This refers to the National Qualification of Ireland level (NFQ).</w:t>
            </w:r>
          </w:p>
        </w:tc>
      </w:tr>
    </w:tbl>
    <w:p w:rsidR="00000000" w:rsidDel="00000000" w:rsidP="00000000" w:rsidRDefault="00000000" w:rsidRPr="00000000" w14:paraId="000000E3">
      <w:pPr>
        <w:rPr>
          <w:rFonts w:ascii="Arial" w:cs="Arial" w:eastAsia="Arial" w:hAnsi="Arial"/>
          <w:b w:val="1"/>
          <w:bCs w:val="1"/>
        </w:rPr>
      </w:pPr>
      <w:r w:rsidDel="00000000" w:rsidR="00000000" w:rsidRPr="00000000">
        <w:rPr>
          <w:b w:val="1"/>
          <w:bCs w:val="1"/>
          <w:color w:val="4daab7"/>
          <w:rtl w:val="0"/>
        </w:rPr>
        <w:t xml:space="preserve">Contact Details</w:t>
      </w:r>
      <w:r w:rsidDel="00000000" w:rsidR="00000000" w:rsidRPr="00000000">
        <w:rPr>
          <w:rtl w:val="0"/>
        </w:rPr>
      </w:r>
    </w:p>
    <w:tbl>
      <w:tblPr>
        <w:tblStyle w:val="Table7"/>
        <w:tblW w:w="9140.0" w:type="dxa"/>
        <w:jc w:val="left"/>
        <w:tblInd w:w="-21.000000000000014"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69.9999999999995"/>
        <w:gridCol w:w="6870"/>
        <w:tblGridChange w:id="0">
          <w:tblGrid>
            <w:gridCol w:w="2269.9999999999995"/>
            <w:gridCol w:w="6870"/>
          </w:tblGrid>
        </w:tblGridChange>
      </w:tblGrid>
      <w:tr>
        <w:trPr>
          <w:cantSplit w:val="0"/>
          <w:trHeight w:val="1077" w:hRule="atLeast"/>
          <w:tblHeader w:val="0"/>
        </w:trPr>
        <w:tc>
          <w:tcPr>
            <w:shd w:fill="efefef" w:val="clear"/>
            <w:vAlign w:val="center"/>
          </w:tcPr>
          <w:p w:rsidR="00000000" w:rsidDel="00000000" w:rsidP="00000000" w:rsidRDefault="00000000" w:rsidRPr="00000000" w14:paraId="000000E4">
            <w:pPr>
              <w:jc w:val="left"/>
              <w:rPr>
                <w:b w:val="1"/>
                <w:bCs w:val="1"/>
                <w:color w:val="4091b3"/>
              </w:rPr>
            </w:pPr>
            <w:r w:rsidDel="00000000" w:rsidR="00000000" w:rsidRPr="00000000">
              <w:rPr>
                <w:b w:val="1"/>
                <w:bCs w:val="1"/>
                <w:color w:val="4091b3"/>
                <w:rtl w:val="0"/>
              </w:rPr>
              <w:t xml:space="preserve">Head of School/Department</w:t>
            </w:r>
          </w:p>
        </w:tc>
        <w:tc>
          <w:tcPr>
            <w:shd w:fill="auto" w:val="clear"/>
            <w:vAlign w:val="center"/>
          </w:tcPr>
          <w:p w:rsidR="00000000" w:rsidDel="00000000" w:rsidP="00000000" w:rsidRDefault="00000000" w:rsidRPr="00000000" w14:paraId="000000E5">
            <w:pPr>
              <w:rPr/>
            </w:pPr>
            <w:r w:rsidDel="00000000" w:rsidR="00000000" w:rsidRPr="00000000">
              <w:rPr>
                <w:rtl w:val="0"/>
              </w:rPr>
              <w:t xml:space="preserve">This refers to the name and contact details of the Head of School/Department.</w:t>
            </w:r>
          </w:p>
        </w:tc>
      </w:tr>
      <w:tr>
        <w:trPr>
          <w:cantSplit w:val="0"/>
          <w:trHeight w:val="1077" w:hRule="atLeast"/>
          <w:tblHeader w:val="0"/>
        </w:trPr>
        <w:tc>
          <w:tcPr>
            <w:shd w:fill="efefef" w:val="clear"/>
            <w:vAlign w:val="center"/>
          </w:tcPr>
          <w:p w:rsidR="00000000" w:rsidDel="00000000" w:rsidP="00000000" w:rsidRDefault="00000000" w:rsidRPr="00000000" w14:paraId="000000E6">
            <w:pPr>
              <w:jc w:val="left"/>
              <w:rPr>
                <w:b w:val="1"/>
                <w:bCs w:val="1"/>
                <w:color w:val="4091b3"/>
              </w:rPr>
            </w:pPr>
            <w:r w:rsidDel="00000000" w:rsidR="00000000" w:rsidRPr="00000000">
              <w:rPr>
                <w:b w:val="1"/>
                <w:bCs w:val="1"/>
                <w:color w:val="4091b3"/>
                <w:rtl w:val="0"/>
              </w:rPr>
              <w:t xml:space="preserve">Programme Director</w:t>
            </w:r>
          </w:p>
        </w:tc>
        <w:tc>
          <w:tcPr>
            <w:shd w:fill="auto" w:val="clear"/>
            <w:vAlign w:val="center"/>
          </w:tcPr>
          <w:p w:rsidR="00000000" w:rsidDel="00000000" w:rsidP="00000000" w:rsidRDefault="00000000" w:rsidRPr="00000000" w14:paraId="000000E7">
            <w:pPr>
              <w:rPr/>
            </w:pPr>
            <w:r w:rsidDel="00000000" w:rsidR="00000000" w:rsidRPr="00000000">
              <w:rPr>
                <w:rtl w:val="0"/>
              </w:rPr>
              <w:t xml:space="preserve">This refers to the individual(s) with professional responsibility for the management of the School/Discipline.</w:t>
            </w:r>
          </w:p>
        </w:tc>
      </w:tr>
      <w:tr>
        <w:trPr>
          <w:cantSplit w:val="0"/>
          <w:trHeight w:val="1247" w:hRule="atLeast"/>
          <w:tblHeader w:val="0"/>
        </w:trPr>
        <w:tc>
          <w:tcPr>
            <w:shd w:fill="efefef" w:val="clear"/>
            <w:vAlign w:val="center"/>
          </w:tcPr>
          <w:p w:rsidR="00000000" w:rsidDel="00000000" w:rsidP="00000000" w:rsidRDefault="00000000" w:rsidRPr="00000000" w14:paraId="000000E8">
            <w:pPr>
              <w:jc w:val="left"/>
              <w:rPr>
                <w:b w:val="1"/>
                <w:bCs w:val="1"/>
                <w:color w:val="4091b3"/>
              </w:rPr>
            </w:pPr>
            <w:r w:rsidDel="00000000" w:rsidR="00000000" w:rsidRPr="00000000">
              <w:rPr>
                <w:b w:val="1"/>
                <w:bCs w:val="1"/>
                <w:color w:val="4091b3"/>
                <w:rtl w:val="0"/>
              </w:rPr>
              <w:t xml:space="preserve">Administrator</w:t>
            </w:r>
          </w:p>
        </w:tc>
        <w:tc>
          <w:tcPr>
            <w:shd w:fill="auto" w:val="clear"/>
            <w:vAlign w:val="center"/>
          </w:tcPr>
          <w:p w:rsidR="00000000" w:rsidDel="00000000" w:rsidP="00000000" w:rsidRDefault="00000000" w:rsidRPr="00000000" w14:paraId="000000E9">
            <w:pPr>
              <w:rPr/>
            </w:pPr>
            <w:r w:rsidDel="00000000" w:rsidR="00000000" w:rsidRPr="00000000">
              <w:rPr>
                <w:rtl w:val="0"/>
              </w:rPr>
              <w:t xml:space="preserve">This refers to the individual(s) who provides support and administration for the day-to-day running of the programme.   IICMP will liaise on a number of housekeeping issues with the Administrator. </w:t>
            </w:r>
          </w:p>
        </w:tc>
      </w:tr>
    </w:tbl>
    <w:p w:rsidR="00000000" w:rsidDel="00000000" w:rsidP="00000000" w:rsidRDefault="00000000" w:rsidRPr="00000000" w14:paraId="000000EA">
      <w:pPr>
        <w:rPr>
          <w:b w:val="1"/>
          <w:bCs w:val="1"/>
        </w:rPr>
      </w:pPr>
      <w:r w:rsidDel="00000000" w:rsidR="00000000" w:rsidRPr="00000000">
        <w:rPr>
          <w:rtl w:val="0"/>
        </w:rPr>
      </w:r>
    </w:p>
    <w:p w:rsidR="00000000" w:rsidDel="00000000" w:rsidP="00000000" w:rsidRDefault="00000000" w:rsidRPr="00000000" w14:paraId="000000EB">
      <w:pPr>
        <w:rPr>
          <w:rFonts w:ascii="Arial" w:cs="Arial" w:eastAsia="Arial" w:hAnsi="Arial"/>
          <w:sz w:val="22"/>
          <w:szCs w:val="22"/>
        </w:rPr>
      </w:pPr>
      <w:r w:rsidDel="00000000" w:rsidR="00000000" w:rsidRPr="00000000">
        <w:rPr>
          <w:b w:val="1"/>
          <w:bCs w:val="1"/>
          <w:color w:val="4daab7"/>
          <w:rtl w:val="0"/>
        </w:rPr>
        <w:t xml:space="preserve">Application Authorisation</w:t>
      </w:r>
      <w:r w:rsidDel="00000000" w:rsidR="00000000" w:rsidRPr="00000000">
        <w:rPr>
          <w:rtl w:val="0"/>
        </w:rPr>
      </w:r>
    </w:p>
    <w:tbl>
      <w:tblPr>
        <w:tblStyle w:val="Table8"/>
        <w:tblW w:w="9110.0" w:type="dxa"/>
        <w:jc w:val="left"/>
        <w:tblInd w:w="-1.0000000000000142"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39.9999999999995"/>
        <w:gridCol w:w="6870"/>
        <w:tblGridChange w:id="0">
          <w:tblGrid>
            <w:gridCol w:w="2239.9999999999995"/>
            <w:gridCol w:w="6870"/>
          </w:tblGrid>
        </w:tblGridChange>
      </w:tblGrid>
      <w:tr>
        <w:trPr>
          <w:cantSplit w:val="0"/>
          <w:trHeight w:val="1757" w:hRule="atLeast"/>
          <w:tblHeader w:val="0"/>
        </w:trPr>
        <w:tc>
          <w:tcPr>
            <w:shd w:fill="efefef" w:val="clear"/>
            <w:vAlign w:val="center"/>
          </w:tcPr>
          <w:p w:rsidR="00000000" w:rsidDel="00000000" w:rsidP="00000000" w:rsidRDefault="00000000" w:rsidRPr="00000000" w14:paraId="000000EC">
            <w:pPr>
              <w:rPr>
                <w:b w:val="1"/>
                <w:bCs w:val="1"/>
                <w:color w:val="4091b3"/>
              </w:rPr>
            </w:pPr>
            <w:r w:rsidDel="00000000" w:rsidR="00000000" w:rsidRPr="00000000">
              <w:rPr>
                <w:b w:val="1"/>
                <w:bCs w:val="1"/>
                <w:color w:val="4091b3"/>
                <w:rtl w:val="0"/>
              </w:rPr>
              <w:t xml:space="preserve">Application authorisation</w:t>
            </w:r>
          </w:p>
        </w:tc>
        <w:tc>
          <w:tcPr>
            <w:shd w:fill="auto" w:val="clear"/>
            <w:vAlign w:val="center"/>
          </w:tcPr>
          <w:p w:rsidR="00000000" w:rsidDel="00000000" w:rsidP="00000000" w:rsidRDefault="00000000" w:rsidRPr="00000000" w14:paraId="000000ED">
            <w:pPr>
              <w:rPr/>
            </w:pPr>
            <w:r w:rsidDel="00000000" w:rsidR="00000000" w:rsidRPr="00000000">
              <w:rPr>
                <w:rtl w:val="0"/>
              </w:rPr>
              <w:t xml:space="preserve">The Registrar and the Head of School/Department should complete this section. </w:t>
            </w:r>
          </w:p>
        </w:tc>
      </w:tr>
    </w:tbl>
    <w:p w:rsidR="00000000" w:rsidDel="00000000" w:rsidP="00000000" w:rsidRDefault="00000000" w:rsidRPr="00000000" w14:paraId="000000EE">
      <w:pPr>
        <w:spacing w:after="0" w:line="240" w:lineRule="auto"/>
        <w:ind w:left="-709"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EF">
      <w:pPr>
        <w:spacing w:after="0" w:line="240" w:lineRule="auto"/>
        <w:ind w:left="-709"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F0">
      <w:pPr>
        <w:spacing w:after="0" w:line="24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F1">
      <w:pPr>
        <w:spacing w:after="0" w:line="240" w:lineRule="auto"/>
        <w:ind w:left="-709" w:firstLine="0"/>
        <w:rPr>
          <w:rFonts w:ascii="Arial" w:cs="Arial" w:eastAsia="Arial" w:hAnsi="Arial"/>
          <w:sz w:val="22"/>
          <w:szCs w:val="22"/>
        </w:rPr>
        <w:sectPr>
          <w:type w:val="nextPage"/>
          <w:pgSz w:h="15840" w:w="12240" w:orient="portrait"/>
          <w:pgMar w:bottom="1440" w:top="1440" w:left="1440" w:right="1440" w:header="720" w:footer="144"/>
        </w:sectPr>
      </w:pPr>
      <w:r w:rsidDel="00000000" w:rsidR="00000000" w:rsidRPr="00000000">
        <w:rPr>
          <w:rtl w:val="0"/>
        </w:rPr>
      </w:r>
    </w:p>
    <w:p w:rsidR="00000000" w:rsidDel="00000000" w:rsidP="00000000" w:rsidRDefault="00000000" w:rsidRPr="00000000" w14:paraId="000000F2">
      <w:pPr>
        <w:spacing w:line="360" w:lineRule="auto"/>
        <w:rPr>
          <w:b w:val="1"/>
          <w:bCs w:val="1"/>
        </w:rPr>
      </w:pPr>
      <w:r w:rsidDel="00000000" w:rsidR="00000000" w:rsidRPr="00000000">
        <w:rPr>
          <w:b w:val="1"/>
          <w:bCs w:val="1"/>
          <w:color w:val="4daab7"/>
          <w:rtl w:val="0"/>
        </w:rPr>
        <w:t xml:space="preserve">Education Quality &amp; Assurance </w:t>
      </w:r>
      <w:r w:rsidDel="00000000" w:rsidR="00000000" w:rsidRPr="00000000">
        <w:rPr>
          <w:rtl w:val="0"/>
        </w:rPr>
      </w:r>
    </w:p>
    <w:p w:rsidR="00000000" w:rsidDel="00000000" w:rsidP="00000000" w:rsidRDefault="00000000" w:rsidRPr="00000000" w14:paraId="000000F3">
      <w:pPr>
        <w:spacing w:line="360" w:lineRule="auto"/>
        <w:rPr>
          <w:sz w:val="22"/>
          <w:szCs w:val="22"/>
        </w:rPr>
      </w:pPr>
      <w:r w:rsidDel="00000000" w:rsidR="00000000" w:rsidRPr="00000000">
        <w:rPr>
          <w:rtl w:val="0"/>
        </w:rPr>
        <w:t xml:space="preserve">One of the significant functions of the IICMP is to approve education and training programmes for the Clinical Measurement Physiology profession. Approval and monitoring is the process by which the Institute approves education and training programmes to ensure they meet the Institute's Criteria for Education and Training and graduates meet the Standards of Proficiency for the profession</w:t>
      </w:r>
      <w:r w:rsidDel="00000000" w:rsidR="00000000" w:rsidRPr="00000000">
        <w:rPr>
          <w:sz w:val="22"/>
          <w:szCs w:val="22"/>
          <w:rtl w:val="0"/>
        </w:rPr>
        <w:t xml:space="preserve">. </w:t>
      </w:r>
    </w:p>
    <w:p w:rsidR="00000000" w:rsidDel="00000000" w:rsidP="00000000" w:rsidRDefault="00000000" w:rsidRPr="00000000" w14:paraId="000000F4">
      <w:pPr>
        <w:spacing w:line="360" w:lineRule="auto"/>
        <w:rPr>
          <w:b w:val="1"/>
          <w:bCs w:val="1"/>
          <w:sz w:val="22"/>
          <w:szCs w:val="22"/>
        </w:rPr>
      </w:pPr>
      <w:r w:rsidDel="00000000" w:rsidR="00000000" w:rsidRPr="00000000">
        <w:rPr>
          <w:b w:val="1"/>
          <w:bCs w:val="1"/>
          <w:color w:val="4daab7"/>
          <w:rtl w:val="0"/>
        </w:rPr>
        <w:t xml:space="preserve">Programme Approval</w:t>
      </w:r>
      <w:r w:rsidDel="00000000" w:rsidR="00000000" w:rsidRPr="00000000">
        <w:rPr>
          <w:rtl w:val="0"/>
        </w:rPr>
      </w:r>
    </w:p>
    <w:p w:rsidR="00000000" w:rsidDel="00000000" w:rsidP="00000000" w:rsidRDefault="00000000" w:rsidRPr="00000000" w14:paraId="000000F5">
      <w:pPr>
        <w:spacing w:line="360" w:lineRule="auto"/>
        <w:rPr/>
      </w:pPr>
      <w:r w:rsidDel="00000000" w:rsidR="00000000" w:rsidRPr="00000000">
        <w:rPr>
          <w:rtl w:val="0"/>
        </w:rPr>
        <w:t xml:space="preserve">The programme approval process allows the Institute to determine if it is satisfied that a programme is suitable for the education and training of Clinical Measurement Physiology Health and Social Care Professionals</w:t>
      </w:r>
    </w:p>
    <w:p w:rsidR="00000000" w:rsidDel="00000000" w:rsidP="00000000" w:rsidRDefault="00000000" w:rsidRPr="00000000" w14:paraId="000000F6">
      <w:pPr>
        <w:spacing w:line="360" w:lineRule="auto"/>
        <w:rPr>
          <w:b w:val="1"/>
          <w:bCs w:val="1"/>
          <w:color w:val="424242"/>
          <w:sz w:val="22"/>
          <w:szCs w:val="22"/>
        </w:rPr>
      </w:pPr>
      <w:r w:rsidDel="00000000" w:rsidR="00000000" w:rsidRPr="00000000">
        <w:rPr>
          <w:b w:val="1"/>
          <w:bCs w:val="1"/>
          <w:color w:val="4daab7"/>
          <w:rtl w:val="0"/>
        </w:rPr>
        <w:t xml:space="preserve">Monitoring</w:t>
      </w:r>
      <w:r w:rsidDel="00000000" w:rsidR="00000000" w:rsidRPr="00000000">
        <w:rPr>
          <w:rtl w:val="0"/>
        </w:rPr>
      </w:r>
    </w:p>
    <w:p w:rsidR="00000000" w:rsidDel="00000000" w:rsidP="00000000" w:rsidRDefault="00000000" w:rsidRPr="00000000" w14:paraId="000000F7">
      <w:pPr>
        <w:spacing w:line="360" w:lineRule="auto"/>
        <w:rPr/>
      </w:pPr>
      <w:r w:rsidDel="00000000" w:rsidR="00000000" w:rsidRPr="00000000">
        <w:rPr>
          <w:rtl w:val="0"/>
        </w:rPr>
        <w:t xml:space="preserve">The programme monitoring process allows the Institute to satisfy itself as to the continuing suitability of the education, training, assessment and examination, and the clinical training and experience</w:t>
        <w:br w:type="textWrapping"/>
        <w:t xml:space="preserve">provided by any education and training programme in Clinical Measurement Physiology approved by the Institute.</w:t>
      </w:r>
    </w:p>
    <w:p w:rsidR="00000000" w:rsidDel="00000000" w:rsidP="00000000" w:rsidRDefault="00000000" w:rsidRPr="00000000" w14:paraId="000000F8">
      <w:pPr>
        <w:spacing w:line="360" w:lineRule="auto"/>
        <w:jc w:val="left"/>
        <w:rPr/>
      </w:pPr>
      <w:r w:rsidDel="00000000" w:rsidR="00000000" w:rsidRPr="00000000">
        <w:rPr>
          <w:rtl w:val="0"/>
        </w:rPr>
        <w:t xml:space="preserve">An Education Provider will be asked to provide information which is required to contact the appropriate persons in the Education Provider for the purposes of the programme approval or monitoring process. Such information may include:</w:t>
        <w:br w:type="textWrapping"/>
        <w:t xml:space="preserve">Name</w:t>
      </w:r>
    </w:p>
    <w:p w:rsidR="00000000" w:rsidDel="00000000" w:rsidP="00000000" w:rsidRDefault="00000000" w:rsidRPr="00000000" w14:paraId="000000F9">
      <w:pPr>
        <w:spacing w:line="276" w:lineRule="auto"/>
        <w:rPr/>
      </w:pPr>
      <w:r w:rsidDel="00000000" w:rsidR="00000000" w:rsidRPr="00000000">
        <w:rPr>
          <w:rtl w:val="0"/>
        </w:rPr>
        <w:t xml:space="preserve">Title</w:t>
      </w:r>
    </w:p>
    <w:p w:rsidR="00000000" w:rsidDel="00000000" w:rsidP="00000000" w:rsidRDefault="00000000" w:rsidRPr="00000000" w14:paraId="000000FA">
      <w:pPr>
        <w:spacing w:line="276" w:lineRule="auto"/>
        <w:rPr/>
      </w:pPr>
      <w:r w:rsidDel="00000000" w:rsidR="00000000" w:rsidRPr="00000000">
        <w:rPr>
          <w:rtl w:val="0"/>
        </w:rPr>
        <w:t xml:space="preserve">Term of Office </w:t>
      </w:r>
    </w:p>
    <w:p w:rsidR="00000000" w:rsidDel="00000000" w:rsidP="00000000" w:rsidRDefault="00000000" w:rsidRPr="00000000" w14:paraId="000000FB">
      <w:pPr>
        <w:spacing w:line="276" w:lineRule="auto"/>
        <w:rPr/>
      </w:pPr>
      <w:r w:rsidDel="00000000" w:rsidR="00000000" w:rsidRPr="00000000">
        <w:rPr>
          <w:rtl w:val="0"/>
        </w:rPr>
        <w:t xml:space="preserve">Contact Address for Correspondence</w:t>
      </w:r>
    </w:p>
    <w:p w:rsidR="00000000" w:rsidDel="00000000" w:rsidP="00000000" w:rsidRDefault="00000000" w:rsidRPr="00000000" w14:paraId="000000FC">
      <w:pPr>
        <w:spacing w:line="276" w:lineRule="auto"/>
        <w:rPr/>
      </w:pPr>
      <w:r w:rsidDel="00000000" w:rsidR="00000000" w:rsidRPr="00000000">
        <w:rPr>
          <w:rtl w:val="0"/>
        </w:rPr>
        <w:t xml:space="preserve">Contact Phone Number </w:t>
      </w:r>
    </w:p>
    <w:p w:rsidR="00000000" w:rsidDel="00000000" w:rsidP="00000000" w:rsidRDefault="00000000" w:rsidRPr="00000000" w14:paraId="000000FD">
      <w:pPr>
        <w:spacing w:line="276" w:lineRule="auto"/>
        <w:rPr/>
      </w:pPr>
      <w:r w:rsidDel="00000000" w:rsidR="00000000" w:rsidRPr="00000000">
        <w:rPr>
          <w:rtl w:val="0"/>
        </w:rPr>
        <w:t xml:space="preserve">Contact Email Address </w:t>
      </w:r>
    </w:p>
    <w:p w:rsidR="00000000" w:rsidDel="00000000" w:rsidP="00000000" w:rsidRDefault="00000000" w:rsidRPr="00000000" w14:paraId="000000FE">
      <w:pPr>
        <w:spacing w:line="360" w:lineRule="auto"/>
        <w:rPr/>
      </w:pPr>
      <w:r w:rsidDel="00000000" w:rsidR="00000000" w:rsidRPr="00000000">
        <w:rPr>
          <w:rtl w:val="0"/>
        </w:rPr>
        <w:t xml:space="preserve">The Institute will use this information to communicate with you throughout the programme approval and monitoring process. </w:t>
      </w:r>
    </w:p>
    <w:p w:rsidR="00000000" w:rsidDel="00000000" w:rsidP="00000000" w:rsidRDefault="00000000" w:rsidRPr="00000000" w14:paraId="000000FF">
      <w:pPr>
        <w:spacing w:line="360" w:lineRule="auto"/>
        <w:rPr>
          <w:b w:val="1"/>
          <w:bCs w:val="1"/>
        </w:rPr>
      </w:pPr>
      <w:r w:rsidDel="00000000" w:rsidR="00000000" w:rsidRPr="00000000">
        <w:rPr>
          <w:b w:val="1"/>
          <w:bCs w:val="1"/>
          <w:color w:val="4daab7"/>
          <w:rtl w:val="0"/>
        </w:rPr>
        <w:t xml:space="preserve">Sharing the personal data you provide during this process</w:t>
      </w:r>
      <w:r w:rsidDel="00000000" w:rsidR="00000000" w:rsidRPr="00000000">
        <w:rPr>
          <w:rtl w:val="0"/>
        </w:rPr>
      </w:r>
    </w:p>
    <w:p w:rsidR="00000000" w:rsidDel="00000000" w:rsidP="00000000" w:rsidRDefault="00000000" w:rsidRPr="00000000" w14:paraId="00000100">
      <w:pPr>
        <w:spacing w:line="360" w:lineRule="auto"/>
        <w:rPr>
          <w:b w:val="1"/>
          <w:bCs w:val="1"/>
          <w:color w:val="4daab7"/>
        </w:rPr>
      </w:pPr>
      <w:r w:rsidDel="00000000" w:rsidR="00000000" w:rsidRPr="00000000">
        <w:rPr>
          <w:rtl w:val="0"/>
        </w:rPr>
        <w:t xml:space="preserve">IICMP will only release personal data when we are required to do so by law.</w:t>
      </w:r>
      <w:r w:rsidDel="00000000" w:rsidR="00000000" w:rsidRPr="00000000">
        <w:rPr>
          <w:rtl w:val="0"/>
        </w:rPr>
      </w:r>
    </w:p>
    <w:p w:rsidR="00000000" w:rsidDel="00000000" w:rsidP="00000000" w:rsidRDefault="00000000" w:rsidRPr="00000000" w14:paraId="00000101">
      <w:pPr>
        <w:spacing w:line="360" w:lineRule="auto"/>
        <w:rPr>
          <w:b w:val="1"/>
          <w:bCs w:val="1"/>
        </w:rPr>
      </w:pPr>
      <w:r w:rsidDel="00000000" w:rsidR="00000000" w:rsidRPr="00000000">
        <w:rPr>
          <w:b w:val="1"/>
          <w:bCs w:val="1"/>
          <w:color w:val="4daab7"/>
          <w:rtl w:val="0"/>
        </w:rPr>
        <w:t xml:space="preserve">GDPR and IICMP Approval and Monitoring</w:t>
      </w:r>
      <w:r w:rsidDel="00000000" w:rsidR="00000000" w:rsidRPr="00000000">
        <w:rPr>
          <w:rtl w:val="0"/>
        </w:rPr>
      </w:r>
    </w:p>
    <w:p w:rsidR="00000000" w:rsidDel="00000000" w:rsidP="00000000" w:rsidRDefault="00000000" w:rsidRPr="00000000" w14:paraId="00000102">
      <w:pPr>
        <w:numPr>
          <w:ilvl w:val="0"/>
          <w:numId w:val="4"/>
        </w:numPr>
        <w:pBdr>
          <w:top w:space="0" w:sz="0" w:val="nil"/>
          <w:left w:space="0" w:sz="0" w:val="nil"/>
          <w:bottom w:space="0" w:sz="0" w:val="nil"/>
          <w:right w:space="0" w:sz="0" w:val="nil"/>
          <w:between w:space="0" w:sz="0" w:val="nil"/>
        </w:pBdr>
        <w:spacing w:after="0" w:line="360" w:lineRule="auto"/>
        <w:ind w:left="720" w:hanging="360"/>
        <w:rPr>
          <w:color w:val="000000"/>
        </w:rPr>
      </w:pPr>
      <w:r w:rsidDel="00000000" w:rsidR="00000000" w:rsidRPr="00000000">
        <w:rPr>
          <w:color w:val="000000"/>
          <w:rtl w:val="0"/>
        </w:rPr>
        <w:t xml:space="preserve">Data Subject Rights: Individuals have the right to access their data, correct inaccuracies, erase data (right to be forgotten), restrict processing, and portability of their data to another service provider.</w:t>
      </w:r>
    </w:p>
    <w:p w:rsidR="00000000" w:rsidDel="00000000" w:rsidP="00000000" w:rsidRDefault="00000000" w:rsidRPr="00000000" w14:paraId="00000103">
      <w:pPr>
        <w:numPr>
          <w:ilvl w:val="0"/>
          <w:numId w:val="4"/>
        </w:numPr>
        <w:pBdr>
          <w:top w:space="0" w:sz="0" w:val="nil"/>
          <w:left w:space="0" w:sz="0" w:val="nil"/>
          <w:bottom w:space="0" w:sz="0" w:val="nil"/>
          <w:right w:space="0" w:sz="0" w:val="nil"/>
          <w:between w:space="0" w:sz="0" w:val="nil"/>
        </w:pBdr>
        <w:spacing w:after="0" w:before="0" w:line="360" w:lineRule="auto"/>
        <w:ind w:left="720" w:hanging="360"/>
        <w:rPr>
          <w:color w:val="000000"/>
        </w:rPr>
      </w:pPr>
      <w:r w:rsidDel="00000000" w:rsidR="00000000" w:rsidRPr="00000000">
        <w:rPr>
          <w:color w:val="000000"/>
          <w:rtl w:val="0"/>
        </w:rPr>
        <w:t xml:space="preserve">Consent: Consent must be freely given, specific, informed, and unambiguous. It must be easy for individuals to withdraw consent.</w:t>
      </w:r>
    </w:p>
    <w:p w:rsidR="00000000" w:rsidDel="00000000" w:rsidP="00000000" w:rsidRDefault="00000000" w:rsidRPr="00000000" w14:paraId="00000104">
      <w:pPr>
        <w:numPr>
          <w:ilvl w:val="0"/>
          <w:numId w:val="4"/>
        </w:numPr>
        <w:pBdr>
          <w:top w:space="0" w:sz="0" w:val="nil"/>
          <w:left w:space="0" w:sz="0" w:val="nil"/>
          <w:bottom w:space="0" w:sz="0" w:val="nil"/>
          <w:right w:space="0" w:sz="0" w:val="nil"/>
          <w:between w:space="0" w:sz="0" w:val="nil"/>
        </w:pBdr>
        <w:spacing w:after="0" w:before="0" w:line="360" w:lineRule="auto"/>
        <w:ind w:left="720" w:hanging="360"/>
        <w:rPr>
          <w:color w:val="000000"/>
        </w:rPr>
      </w:pPr>
      <w:r w:rsidDel="00000000" w:rsidR="00000000" w:rsidRPr="00000000">
        <w:rPr>
          <w:color w:val="000000"/>
          <w:rtl w:val="0"/>
        </w:rPr>
        <w:t xml:space="preserve">Data Protection Officers (DPO): Organizations processing large amounts of sensitive data or engaged in large-scale monitoring must appoint a DPO to oversee compliance with GDPR.</w:t>
      </w:r>
    </w:p>
    <w:p w:rsidR="00000000" w:rsidDel="00000000" w:rsidP="00000000" w:rsidRDefault="00000000" w:rsidRPr="00000000" w14:paraId="00000105">
      <w:pPr>
        <w:numPr>
          <w:ilvl w:val="0"/>
          <w:numId w:val="4"/>
        </w:numPr>
        <w:pBdr>
          <w:top w:space="0" w:sz="0" w:val="nil"/>
          <w:left w:space="0" w:sz="0" w:val="nil"/>
          <w:bottom w:space="0" w:sz="0" w:val="nil"/>
          <w:right w:space="0" w:sz="0" w:val="nil"/>
          <w:between w:space="0" w:sz="0" w:val="nil"/>
        </w:pBdr>
        <w:spacing w:before="0" w:line="360" w:lineRule="auto"/>
        <w:ind w:left="720" w:hanging="360"/>
        <w:rPr>
          <w:color w:val="000000"/>
        </w:rPr>
      </w:pPr>
      <w:r w:rsidDel="00000000" w:rsidR="00000000" w:rsidRPr="00000000">
        <w:rPr>
          <w:color w:val="000000"/>
          <w:rtl w:val="0"/>
        </w:rPr>
        <w:t xml:space="preserve">Transparency and Fair Processing: The IICMP will provide clear and concise information about how personal data is collected, used, and shared, typically through privacy notices.</w:t>
      </w:r>
    </w:p>
    <w:p w:rsidR="00000000" w:rsidDel="00000000" w:rsidP="00000000" w:rsidRDefault="00000000" w:rsidRPr="00000000" w14:paraId="00000106">
      <w:pPr>
        <w:spacing w:line="276" w:lineRule="auto"/>
        <w:rPr>
          <w:b w:val="1"/>
          <w:bCs w:val="1"/>
        </w:rPr>
      </w:pPr>
      <w:r w:rsidDel="00000000" w:rsidR="00000000" w:rsidRPr="00000000">
        <w:rPr>
          <w:b w:val="1"/>
          <w:bCs w:val="1"/>
          <w:color w:val="4daab7"/>
          <w:rtl w:val="0"/>
        </w:rPr>
        <w:t xml:space="preserve">Data Protection Rights </w:t>
      </w:r>
      <w:r w:rsidDel="00000000" w:rsidR="00000000" w:rsidRPr="00000000">
        <w:rPr>
          <w:rtl w:val="0"/>
        </w:rPr>
      </w:r>
    </w:p>
    <w:p w:rsidR="00000000" w:rsidDel="00000000" w:rsidP="00000000" w:rsidRDefault="00000000" w:rsidRPr="00000000" w14:paraId="00000107">
      <w:pPr>
        <w:spacing w:line="360" w:lineRule="auto"/>
        <w:rPr/>
      </w:pPr>
      <w:r w:rsidDel="00000000" w:rsidR="00000000" w:rsidRPr="00000000">
        <w:rPr>
          <w:rtl w:val="0"/>
        </w:rPr>
        <w:t xml:space="preserve">The IICMP uses data from the Data Subject, the HEI education provider to support their function in the Approval and Monitoring of education programmes in Clinical Measurement Physiology. There is strong public interest and patient/service user safety grounds for the Institute to process information to carry out its role. </w:t>
      </w:r>
    </w:p>
    <w:p w:rsidR="00000000" w:rsidDel="00000000" w:rsidP="00000000" w:rsidRDefault="00000000" w:rsidRPr="00000000" w14:paraId="00000108">
      <w:pPr>
        <w:spacing w:line="360" w:lineRule="auto"/>
        <w:rPr>
          <w:b w:val="1"/>
          <w:bCs w:val="1"/>
          <w:color w:val="333333"/>
        </w:rPr>
      </w:pPr>
      <w:r w:rsidDel="00000000" w:rsidR="00000000" w:rsidRPr="00000000">
        <w:rPr>
          <w:b w:val="1"/>
          <w:bCs w:val="1"/>
          <w:color w:val="4daab7"/>
          <w:rtl w:val="0"/>
        </w:rPr>
        <w:t xml:space="preserve">The Data Protection Commission</w:t>
      </w:r>
      <w:r w:rsidDel="00000000" w:rsidR="00000000" w:rsidRPr="00000000">
        <w:rPr>
          <w:rtl w:val="0"/>
        </w:rPr>
      </w:r>
    </w:p>
    <w:p w:rsidR="00000000" w:rsidDel="00000000" w:rsidP="00000000" w:rsidRDefault="00000000" w:rsidRPr="00000000" w14:paraId="00000109">
      <w:pPr>
        <w:spacing w:line="360" w:lineRule="auto"/>
        <w:rPr/>
      </w:pPr>
      <w:r w:rsidDel="00000000" w:rsidR="00000000" w:rsidRPr="00000000">
        <w:rPr>
          <w:rtl w:val="0"/>
        </w:rPr>
        <w:t xml:space="preserve">A Data Subject has a right as a Data Subject to lodge a complaint with the</w:t>
      </w:r>
      <w:r w:rsidDel="00000000" w:rsidR="00000000" w:rsidRPr="00000000">
        <w:rPr>
          <w:color w:val="333333"/>
          <w:rtl w:val="0"/>
        </w:rPr>
        <w:t xml:space="preserve"> </w:t>
      </w:r>
      <w:hyperlink r:id="rId17">
        <w:r w:rsidDel="00000000" w:rsidR="00000000" w:rsidRPr="00000000">
          <w:rPr>
            <w:color w:val="0000ff"/>
            <w:u w:val="single"/>
            <w:rtl w:val="0"/>
          </w:rPr>
          <w:t xml:space="preserve">Data Protection Commissioner</w:t>
        </w:r>
      </w:hyperlink>
      <w:r w:rsidDel="00000000" w:rsidR="00000000" w:rsidRPr="00000000">
        <w:rPr>
          <w:color w:val="333333"/>
          <w:rtl w:val="0"/>
        </w:rPr>
        <w:t xml:space="preserve"> </w:t>
      </w:r>
      <w:r w:rsidDel="00000000" w:rsidR="00000000" w:rsidRPr="00000000">
        <w:rPr>
          <w:rtl w:val="0"/>
        </w:rPr>
        <w:t xml:space="preserve">if they think that IICMP  has not processed their data in accordance with data protection legislation.</w:t>
      </w:r>
    </w:p>
    <w:p w:rsidR="00000000" w:rsidDel="00000000" w:rsidP="00000000" w:rsidRDefault="00000000" w:rsidRPr="00000000" w14:paraId="0000010A">
      <w:pPr>
        <w:spacing w:line="360" w:lineRule="auto"/>
        <w:rPr>
          <w:b w:val="1"/>
          <w:bCs w:val="1"/>
        </w:rPr>
      </w:pPr>
      <w:r w:rsidDel="00000000" w:rsidR="00000000" w:rsidRPr="00000000">
        <w:rPr>
          <w:b w:val="1"/>
          <w:bCs w:val="1"/>
          <w:color w:val="4daab7"/>
          <w:rtl w:val="0"/>
        </w:rPr>
        <w:t xml:space="preserve">Retention of Data </w:t>
      </w:r>
      <w:r w:rsidDel="00000000" w:rsidR="00000000" w:rsidRPr="00000000">
        <w:rPr>
          <w:rtl w:val="0"/>
        </w:rPr>
      </w:r>
    </w:p>
    <w:p w:rsidR="00000000" w:rsidDel="00000000" w:rsidP="00000000" w:rsidRDefault="00000000" w:rsidRPr="00000000" w14:paraId="0000010B">
      <w:pPr>
        <w:spacing w:line="360" w:lineRule="auto"/>
        <w:rPr/>
      </w:pPr>
      <w:r w:rsidDel="00000000" w:rsidR="00000000" w:rsidRPr="00000000">
        <w:rPr>
          <w:rtl w:val="0"/>
        </w:rPr>
        <w:t xml:space="preserve">Please contact </w:t>
      </w:r>
      <w:hyperlink r:id="rId18">
        <w:r w:rsidDel="00000000" w:rsidR="00000000" w:rsidRPr="00000000">
          <w:rPr>
            <w:color w:val="1155cc"/>
            <w:u w:val="single"/>
            <w:rtl w:val="0"/>
          </w:rPr>
          <w:t xml:space="preserve">HEIapproval@iicmp.ie</w:t>
        </w:r>
      </w:hyperlink>
      <w:r w:rsidDel="00000000" w:rsidR="00000000" w:rsidRPr="00000000">
        <w:rPr>
          <w:rtl w:val="0"/>
        </w:rPr>
        <w:t xml:space="preserve"> if you require a copy of IICMP Records Management Schedule. </w:t>
      </w:r>
    </w:p>
    <w:p w:rsidR="00000000" w:rsidDel="00000000" w:rsidP="00000000" w:rsidRDefault="00000000" w:rsidRPr="00000000" w14:paraId="0000010C">
      <w:pPr>
        <w:spacing w:line="360" w:lineRule="auto"/>
        <w:rPr/>
      </w:pPr>
      <w:r w:rsidDel="00000000" w:rsidR="00000000" w:rsidRPr="00000000">
        <w:rPr>
          <w:rtl w:val="0"/>
        </w:rPr>
        <w:t xml:space="preserve">IICMP is committed to the principles of Data Protection. As set out in the “Important Data Protection Notice on Guidance for Education and Training Providers on Documentary Evidence</w:t>
      </w:r>
      <w:r w:rsidDel="00000000" w:rsidR="00000000" w:rsidRPr="00000000">
        <w:rPr>
          <w:vertAlign w:val="superscript"/>
        </w:rPr>
        <w:footnoteReference w:customMarkFollows="0" w:id="0"/>
      </w:r>
      <w:r w:rsidDel="00000000" w:rsidR="00000000" w:rsidRPr="00000000">
        <w:rPr>
          <w:rtl w:val="0"/>
        </w:rPr>
        <w:t xml:space="preserve"> (CORU).  IICMP does not require unnecessary personal data for Personnel such as the Date of Birth of any application. An application will be delayed until the appropriate steps, set out in the Guidance for Education and Training Providers on Documentary Evidence, are taken.</w:t>
      </w:r>
    </w:p>
    <w:p w:rsidR="00000000" w:rsidDel="00000000" w:rsidP="00000000" w:rsidRDefault="00000000" w:rsidRPr="00000000" w14:paraId="0000010D">
      <w:pPr>
        <w:keepNext w:val="1"/>
        <w:keepLines w:val="1"/>
        <w:spacing w:after="120" w:before="360" w:lineRule="auto"/>
        <w:rPr>
          <w:b w:val="1"/>
          <w:bCs w:val="1"/>
          <w:color w:val="4bacc6"/>
          <w:sz w:val="28"/>
          <w:szCs w:val="28"/>
        </w:rPr>
      </w:pPr>
      <w:bookmarkStart w:colFirst="0" w:colLast="0" w:name="_heading=h.17dp8vu" w:id="9"/>
      <w:bookmarkEnd w:id="9"/>
      <w:r w:rsidDel="00000000" w:rsidR="00000000" w:rsidRPr="00000000">
        <w:rPr>
          <w:b w:val="1"/>
          <w:bCs w:val="1"/>
          <w:color w:val="4daab7"/>
          <w:rtl w:val="0"/>
        </w:rPr>
        <w:t xml:space="preserve">Data Sharing, Consent Required.</w:t>
      </w:r>
      <w:r w:rsidDel="00000000" w:rsidR="00000000" w:rsidRPr="00000000">
        <w:rPr>
          <w:rtl w:val="0"/>
        </w:rPr>
      </w:r>
    </w:p>
    <w:p w:rsidR="00000000" w:rsidDel="00000000" w:rsidP="00000000" w:rsidRDefault="00000000" w:rsidRPr="00000000" w14:paraId="0000010E">
      <w:pPr>
        <w:rPr/>
      </w:pPr>
      <w:r w:rsidDel="00000000" w:rsidR="00000000" w:rsidRPr="00000000">
        <w:rPr>
          <w:rtl w:val="0"/>
        </w:rPr>
        <w:t xml:space="preserve">To facilitate the process of the Irish Institute of Clinical Measurement Physiology HEI programmes in Clinical Measurement Physiology/Science approval, and monitoring it is necessary to share relevant information between the IICMP, HSE and Department of Health as required. </w:t>
      </w:r>
    </w:p>
    <w:p w:rsidR="00000000" w:rsidDel="00000000" w:rsidP="00000000" w:rsidRDefault="00000000" w:rsidRPr="00000000" w14:paraId="0000010F">
      <w:pPr>
        <w:rPr/>
        <w:sectPr>
          <w:type w:val="nextPage"/>
          <w:pgSz w:h="15840" w:w="12240" w:orient="portrait"/>
          <w:pgMar w:bottom="1440" w:top="1440" w:left="1440" w:right="1440" w:header="720" w:footer="144"/>
        </w:sectPr>
      </w:pPr>
      <w:r w:rsidDel="00000000" w:rsidR="00000000" w:rsidRPr="00000000">
        <w:rPr>
          <w:rtl w:val="0"/>
        </w:rPr>
      </w:r>
    </w:p>
    <w:p w:rsidR="00000000" w:rsidDel="00000000" w:rsidP="00000000" w:rsidRDefault="00000000" w:rsidRPr="00000000" w14:paraId="00000110">
      <w:pPr>
        <w:rPr>
          <w:b w:val="1"/>
          <w:bCs w:val="1"/>
        </w:rPr>
      </w:pPr>
      <w:r w:rsidDel="00000000" w:rsidR="00000000" w:rsidRPr="00000000">
        <w:rPr>
          <w:b w:val="1"/>
          <w:bCs w:val="1"/>
          <w:rtl w:val="0"/>
        </w:rPr>
        <w:t xml:space="preserve">I consent to the data sharing requirements pertaining to the IICMP HEI programmes in Clinical Measurement Physiology approval, and monitoring process by the IICMP, HSE, and Department of Health.       YES     NO</w:t>
      </w:r>
    </w:p>
    <w:p w:rsidR="00000000" w:rsidDel="00000000" w:rsidP="00000000" w:rsidRDefault="00000000" w:rsidRPr="00000000" w14:paraId="00000111">
      <w:pPr>
        <w:rPr>
          <w:b w:val="1"/>
          <w:bCs w:val="1"/>
        </w:rPr>
      </w:pPr>
      <w:r w:rsidDel="00000000" w:rsidR="00000000" w:rsidRPr="00000000">
        <w:rPr>
          <w:rtl w:val="0"/>
        </w:rPr>
      </w:r>
    </w:p>
    <w:p w:rsidR="00000000" w:rsidDel="00000000" w:rsidP="00000000" w:rsidRDefault="00000000" w:rsidRPr="00000000" w14:paraId="00000112">
      <w:pPr>
        <w:rPr>
          <w:b w:val="1"/>
          <w:bCs w:val="1"/>
        </w:rPr>
      </w:pPr>
      <w:r w:rsidDel="00000000" w:rsidR="00000000" w:rsidRPr="00000000">
        <w:rPr>
          <w:b w:val="1"/>
          <w:bCs w:val="1"/>
          <w:rtl w:val="0"/>
        </w:rPr>
        <w:t xml:space="preserve">Head of School  ____________________________________________________________</w:t>
      </w:r>
    </w:p>
    <w:p w:rsidR="00000000" w:rsidDel="00000000" w:rsidP="00000000" w:rsidRDefault="00000000" w:rsidRPr="00000000" w14:paraId="00000113">
      <w:pPr>
        <w:rPr>
          <w:b w:val="1"/>
          <w:bCs w:val="1"/>
        </w:rPr>
      </w:pPr>
      <w:r w:rsidDel="00000000" w:rsidR="00000000" w:rsidRPr="00000000">
        <w:rPr>
          <w:b w:val="1"/>
          <w:bCs w:val="1"/>
          <w:rtl w:val="0"/>
        </w:rPr>
        <w:t xml:space="preserve">Higher Education Institution  _________________________________________________</w:t>
      </w:r>
    </w:p>
    <w:p w:rsidR="00000000" w:rsidDel="00000000" w:rsidP="00000000" w:rsidRDefault="00000000" w:rsidRPr="00000000" w14:paraId="00000114">
      <w:pPr>
        <w:rPr>
          <w:b w:val="1"/>
          <w:bCs w:val="1"/>
        </w:rPr>
      </w:pPr>
      <w:r w:rsidDel="00000000" w:rsidR="00000000" w:rsidRPr="00000000">
        <w:rPr>
          <w:b w:val="1"/>
          <w:bCs w:val="1"/>
          <w:rtl w:val="0"/>
        </w:rPr>
        <w:t xml:space="preserve">Date _____________________________________________________________________</w:t>
      </w:r>
    </w:p>
    <w:p w:rsidR="00000000" w:rsidDel="00000000" w:rsidP="00000000" w:rsidRDefault="00000000" w:rsidRPr="00000000" w14:paraId="00000115">
      <w:pPr>
        <w:rPr>
          <w:b w:val="1"/>
          <w:bCs w:val="1"/>
        </w:rPr>
      </w:pPr>
      <w:r w:rsidDel="00000000" w:rsidR="00000000" w:rsidRPr="00000000">
        <w:rPr>
          <w:rtl w:val="0"/>
        </w:rPr>
      </w:r>
    </w:p>
    <w:p w:rsidR="00000000" w:rsidDel="00000000" w:rsidP="00000000" w:rsidRDefault="00000000" w:rsidRPr="00000000" w14:paraId="00000116">
      <w:pPr>
        <w:spacing w:after="0" w:line="276" w:lineRule="auto"/>
        <w:rPr>
          <w:b w:val="1"/>
          <w:bCs w:val="1"/>
        </w:rPr>
      </w:pPr>
      <w:r w:rsidDel="00000000" w:rsidR="00000000" w:rsidRPr="00000000">
        <w:rPr>
          <w:rtl w:val="0"/>
        </w:rPr>
      </w:r>
    </w:p>
    <w:p w:rsidR="00000000" w:rsidDel="00000000" w:rsidP="00000000" w:rsidRDefault="00000000" w:rsidRPr="00000000" w14:paraId="00000117">
      <w:pPr>
        <w:spacing w:after="280" w:before="280" w:line="276" w:lineRule="auto"/>
        <w:ind w:left="-142" w:firstLine="0"/>
        <w:rPr>
          <w:rFonts w:ascii="Arial" w:cs="Arial" w:eastAsia="Arial" w:hAnsi="Arial"/>
          <w:b w:val="1"/>
          <w:bCs w:val="1"/>
        </w:rPr>
      </w:pPr>
      <w:r w:rsidDel="00000000" w:rsidR="00000000" w:rsidRPr="00000000">
        <w:rPr>
          <w:rtl w:val="0"/>
        </w:rPr>
      </w:r>
    </w:p>
    <w:p w:rsidR="00000000" w:rsidDel="00000000" w:rsidP="00000000" w:rsidRDefault="00000000" w:rsidRPr="00000000" w14:paraId="00000118">
      <w:pPr>
        <w:rPr/>
        <w:sectPr>
          <w:type w:val="nextPage"/>
          <w:pgSz w:h="15840" w:w="12240" w:orient="portrait"/>
          <w:pgMar w:bottom="1440" w:top="1440" w:left="1440" w:right="1440" w:header="720" w:footer="144"/>
        </w:sectPr>
      </w:pPr>
      <w:r w:rsidDel="00000000" w:rsidR="00000000" w:rsidRPr="00000000">
        <w:rPr>
          <w:rtl w:val="0"/>
        </w:rPr>
      </w:r>
    </w:p>
    <w:p w:rsidR="00000000" w:rsidDel="00000000" w:rsidP="00000000" w:rsidRDefault="00000000" w:rsidRPr="00000000" w14:paraId="00000119">
      <w:pPr>
        <w:keepNext w:val="1"/>
        <w:keepLines w:val="1"/>
        <w:spacing w:after="80" w:before="320" w:lineRule="auto"/>
        <w:rPr>
          <w:b w:val="1"/>
          <w:bCs w:val="1"/>
          <w:color w:val="2e3d8b"/>
          <w:sz w:val="28"/>
          <w:szCs w:val="28"/>
        </w:rPr>
      </w:pPr>
      <w:bookmarkStart w:colFirst="0" w:colLast="0" w:name="_heading=h.3rdcrjn" w:id="10"/>
      <w:bookmarkEnd w:id="10"/>
      <w:r w:rsidDel="00000000" w:rsidR="00000000" w:rsidRPr="00000000">
        <w:rPr>
          <w:b w:val="1"/>
          <w:bCs w:val="1"/>
          <w:color w:val="2e3d8b"/>
          <w:sz w:val="28"/>
          <w:szCs w:val="28"/>
          <w:rtl w:val="0"/>
        </w:rPr>
        <w:t xml:space="preserve">Version Control</w:t>
      </w:r>
    </w:p>
    <w:tbl>
      <w:tblPr>
        <w:tblStyle w:val="Table9"/>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00"/>
        <w:gridCol w:w="2530"/>
        <w:gridCol w:w="2445"/>
        <w:gridCol w:w="2375"/>
        <w:tblGridChange w:id="0">
          <w:tblGrid>
            <w:gridCol w:w="2000"/>
            <w:gridCol w:w="2530"/>
            <w:gridCol w:w="2445"/>
            <w:gridCol w:w="2375"/>
          </w:tblGrid>
        </w:tblGridChange>
      </w:tblGrid>
      <w:tr>
        <w:trPr>
          <w:cantSplit w:val="0"/>
          <w:tblHeader w:val="0"/>
        </w:trPr>
        <w:tc>
          <w:tcPr/>
          <w:p w:rsidR="00000000" w:rsidDel="00000000" w:rsidP="00000000" w:rsidRDefault="00000000" w:rsidRPr="00000000" w14:paraId="0000011A">
            <w:pPr>
              <w:spacing w:line="276" w:lineRule="auto"/>
              <w:jc w:val="left"/>
              <w:rPr>
                <w:b w:val="1"/>
                <w:bCs w:val="1"/>
                <w:sz w:val="22"/>
                <w:szCs w:val="22"/>
              </w:rPr>
            </w:pPr>
            <w:r w:rsidDel="00000000" w:rsidR="00000000" w:rsidRPr="00000000">
              <w:rPr>
                <w:b w:val="1"/>
                <w:bCs w:val="1"/>
                <w:sz w:val="22"/>
                <w:szCs w:val="22"/>
                <w:rtl w:val="0"/>
              </w:rPr>
              <w:t xml:space="preserve">Date</w:t>
            </w:r>
          </w:p>
        </w:tc>
        <w:tc>
          <w:tcPr/>
          <w:p w:rsidR="00000000" w:rsidDel="00000000" w:rsidP="00000000" w:rsidRDefault="00000000" w:rsidRPr="00000000" w14:paraId="0000011B">
            <w:pPr>
              <w:spacing w:line="276" w:lineRule="auto"/>
              <w:jc w:val="left"/>
              <w:rPr>
                <w:b w:val="1"/>
                <w:bCs w:val="1"/>
                <w:sz w:val="22"/>
                <w:szCs w:val="22"/>
              </w:rPr>
            </w:pPr>
            <w:r w:rsidDel="00000000" w:rsidR="00000000" w:rsidRPr="00000000">
              <w:rPr>
                <w:b w:val="1"/>
                <w:bCs w:val="1"/>
                <w:sz w:val="22"/>
                <w:szCs w:val="22"/>
                <w:rtl w:val="0"/>
              </w:rPr>
              <w:t xml:space="preserve">Summary of Document</w:t>
            </w:r>
          </w:p>
        </w:tc>
        <w:tc>
          <w:tcPr/>
          <w:p w:rsidR="00000000" w:rsidDel="00000000" w:rsidP="00000000" w:rsidRDefault="00000000" w:rsidRPr="00000000" w14:paraId="0000011C">
            <w:pPr>
              <w:spacing w:line="276" w:lineRule="auto"/>
              <w:jc w:val="left"/>
              <w:rPr>
                <w:b w:val="1"/>
                <w:bCs w:val="1"/>
                <w:sz w:val="22"/>
                <w:szCs w:val="22"/>
              </w:rPr>
            </w:pPr>
            <w:r w:rsidDel="00000000" w:rsidR="00000000" w:rsidRPr="00000000">
              <w:rPr>
                <w:b w:val="1"/>
                <w:bCs w:val="1"/>
                <w:sz w:val="22"/>
                <w:szCs w:val="22"/>
                <w:rtl w:val="0"/>
              </w:rPr>
              <w:t xml:space="preserve">Version </w:t>
            </w:r>
          </w:p>
        </w:tc>
        <w:tc>
          <w:tcPr/>
          <w:p w:rsidR="00000000" w:rsidDel="00000000" w:rsidP="00000000" w:rsidRDefault="00000000" w:rsidRPr="00000000" w14:paraId="0000011D">
            <w:pPr>
              <w:spacing w:line="276" w:lineRule="auto"/>
              <w:jc w:val="left"/>
              <w:rPr>
                <w:b w:val="1"/>
                <w:bCs w:val="1"/>
                <w:sz w:val="22"/>
                <w:szCs w:val="22"/>
              </w:rPr>
            </w:pPr>
            <w:r w:rsidDel="00000000" w:rsidR="00000000" w:rsidRPr="00000000">
              <w:rPr>
                <w:b w:val="1"/>
                <w:bCs w:val="1"/>
                <w:sz w:val="22"/>
                <w:szCs w:val="22"/>
                <w:rtl w:val="0"/>
              </w:rPr>
              <w:t xml:space="preserve">Author/Authors </w:t>
            </w:r>
          </w:p>
        </w:tc>
      </w:tr>
      <w:tr>
        <w:trPr>
          <w:cantSplit w:val="0"/>
          <w:tblHeader w:val="0"/>
        </w:trPr>
        <w:tc>
          <w:tcPr/>
          <w:p w:rsidR="00000000" w:rsidDel="00000000" w:rsidP="00000000" w:rsidRDefault="00000000" w:rsidRPr="00000000" w14:paraId="0000011E">
            <w:pPr>
              <w:spacing w:line="276" w:lineRule="auto"/>
              <w:jc w:val="left"/>
              <w:rPr>
                <w:sz w:val="22"/>
                <w:szCs w:val="22"/>
              </w:rPr>
            </w:pPr>
            <w:r w:rsidDel="00000000" w:rsidR="00000000" w:rsidRPr="00000000">
              <w:rPr>
                <w:sz w:val="22"/>
                <w:szCs w:val="22"/>
                <w:rtl w:val="0"/>
              </w:rPr>
              <w:t xml:space="preserve">03/02/2024</w:t>
            </w:r>
          </w:p>
        </w:tc>
        <w:tc>
          <w:tcPr/>
          <w:p w:rsidR="00000000" w:rsidDel="00000000" w:rsidP="00000000" w:rsidRDefault="00000000" w:rsidRPr="00000000" w14:paraId="0000011F">
            <w:pPr>
              <w:spacing w:line="276" w:lineRule="auto"/>
              <w:jc w:val="left"/>
              <w:rPr>
                <w:sz w:val="22"/>
                <w:szCs w:val="22"/>
              </w:rPr>
            </w:pPr>
            <w:r w:rsidDel="00000000" w:rsidR="00000000" w:rsidRPr="00000000">
              <w:rPr>
                <w:sz w:val="22"/>
                <w:szCs w:val="22"/>
                <w:rtl w:val="0"/>
              </w:rPr>
              <w:t xml:space="preserve">Programme Approval Application for Clinical Measurement Physiology Education Providers</w:t>
            </w:r>
          </w:p>
        </w:tc>
        <w:tc>
          <w:tcPr/>
          <w:p w:rsidR="00000000" w:rsidDel="00000000" w:rsidP="00000000" w:rsidRDefault="00000000" w:rsidRPr="00000000" w14:paraId="00000120">
            <w:pPr>
              <w:spacing w:line="276" w:lineRule="auto"/>
              <w:jc w:val="left"/>
              <w:rPr>
                <w:sz w:val="22"/>
                <w:szCs w:val="22"/>
              </w:rPr>
            </w:pPr>
            <w:r w:rsidDel="00000000" w:rsidR="00000000" w:rsidRPr="00000000">
              <w:rPr>
                <w:sz w:val="22"/>
                <w:szCs w:val="22"/>
                <w:rtl w:val="0"/>
              </w:rPr>
              <w:t xml:space="preserve">First Version.</w:t>
            </w:r>
          </w:p>
          <w:p w:rsidR="00000000" w:rsidDel="00000000" w:rsidP="00000000" w:rsidRDefault="00000000" w:rsidRPr="00000000" w14:paraId="00000121">
            <w:pPr>
              <w:spacing w:line="276" w:lineRule="auto"/>
              <w:jc w:val="left"/>
              <w:rPr>
                <w:sz w:val="22"/>
                <w:szCs w:val="22"/>
              </w:rPr>
            </w:pPr>
            <w:r w:rsidDel="00000000" w:rsidR="00000000" w:rsidRPr="00000000">
              <w:rPr>
                <w:sz w:val="22"/>
                <w:szCs w:val="22"/>
                <w:rtl w:val="0"/>
              </w:rPr>
              <w:t xml:space="preserve">Version No: V1.0</w:t>
            </w:r>
          </w:p>
          <w:p w:rsidR="00000000" w:rsidDel="00000000" w:rsidP="00000000" w:rsidRDefault="00000000" w:rsidRPr="00000000" w14:paraId="00000122">
            <w:pPr>
              <w:spacing w:line="276" w:lineRule="auto"/>
              <w:jc w:val="left"/>
              <w:rPr>
                <w:sz w:val="22"/>
                <w:szCs w:val="22"/>
              </w:rPr>
            </w:pPr>
            <w:r w:rsidDel="00000000" w:rsidR="00000000" w:rsidRPr="00000000">
              <w:rPr>
                <w:rtl w:val="0"/>
              </w:rPr>
            </w:r>
          </w:p>
        </w:tc>
        <w:tc>
          <w:tcPr/>
          <w:p w:rsidR="00000000" w:rsidDel="00000000" w:rsidP="00000000" w:rsidRDefault="00000000" w:rsidRPr="00000000" w14:paraId="00000123">
            <w:pPr>
              <w:spacing w:line="276" w:lineRule="auto"/>
              <w:jc w:val="left"/>
              <w:rPr>
                <w:sz w:val="22"/>
                <w:szCs w:val="22"/>
              </w:rPr>
            </w:pPr>
            <w:r w:rsidDel="00000000" w:rsidR="00000000" w:rsidRPr="00000000">
              <w:rPr>
                <w:sz w:val="22"/>
                <w:szCs w:val="22"/>
                <w:rtl w:val="0"/>
              </w:rPr>
              <w:t xml:space="preserve">Prepared by: AC, KD, GB, PL.</w:t>
            </w:r>
          </w:p>
          <w:p w:rsidR="00000000" w:rsidDel="00000000" w:rsidP="00000000" w:rsidRDefault="00000000" w:rsidRPr="00000000" w14:paraId="00000124">
            <w:pPr>
              <w:spacing w:line="276" w:lineRule="auto"/>
              <w:jc w:val="left"/>
              <w:rPr>
                <w:sz w:val="22"/>
                <w:szCs w:val="22"/>
              </w:rPr>
            </w:pPr>
            <w:r w:rsidDel="00000000" w:rsidR="00000000" w:rsidRPr="00000000">
              <w:rPr>
                <w:rtl w:val="0"/>
              </w:rPr>
              <w:t xml:space="preserve">This document has been reviewed and approved by the HSE Clinical Measurement Oversight Group on 13/02/2025</w:t>
            </w:r>
            <w:r w:rsidDel="00000000" w:rsidR="00000000" w:rsidRPr="00000000">
              <w:rPr>
                <w:rtl w:val="0"/>
              </w:rPr>
            </w:r>
          </w:p>
        </w:tc>
      </w:tr>
    </w:tbl>
    <w:p w:rsidR="00000000" w:rsidDel="00000000" w:rsidP="00000000" w:rsidRDefault="00000000" w:rsidRPr="00000000" w14:paraId="00000125">
      <w:pPr>
        <w:rPr/>
      </w:pPr>
      <w:r w:rsidDel="00000000" w:rsidR="00000000" w:rsidRPr="00000000">
        <w:rPr>
          <w:rtl w:val="0"/>
        </w:rPr>
      </w:r>
    </w:p>
    <w:p w:rsidR="00000000" w:rsidDel="00000000" w:rsidP="00000000" w:rsidRDefault="00000000" w:rsidRPr="00000000" w14:paraId="00000126">
      <w:pPr>
        <w:rPr>
          <w:b w:val="1"/>
          <w:bCs w:val="1"/>
          <w:color w:val="2e3d8b"/>
          <w:sz w:val="28"/>
          <w:szCs w:val="28"/>
        </w:rPr>
      </w:pPr>
      <w:bookmarkStart w:colFirst="0" w:colLast="0" w:name="_heading=h.bk90zmglfkve" w:id="11"/>
      <w:bookmarkEnd w:id="11"/>
      <w:r w:rsidDel="00000000" w:rsidR="00000000" w:rsidRPr="00000000">
        <w:rPr>
          <w:b w:val="1"/>
          <w:bCs w:val="1"/>
          <w:color w:val="2e3d8b"/>
          <w:sz w:val="28"/>
          <w:szCs w:val="28"/>
          <w:rtl w:val="0"/>
        </w:rPr>
        <w:t xml:space="preserve">Copyright and Intellectual Property Notice</w:t>
      </w:r>
    </w:p>
    <w:p w:rsidR="00000000" w:rsidDel="00000000" w:rsidP="00000000" w:rsidRDefault="00000000" w:rsidRPr="00000000" w14:paraId="00000127">
      <w:pPr>
        <w:spacing w:after="0" w:before="0" w:lineRule="auto"/>
        <w:rPr/>
      </w:pPr>
      <w:r w:rsidDel="00000000" w:rsidR="00000000" w:rsidRPr="00000000">
        <w:rPr>
          <w:rtl w:val="0"/>
        </w:rPr>
        <w:t xml:space="preserve">© [2025] Irish Institute of Clinical Measurement Physiology (IICMP). All rights reserved.</w:t>
      </w:r>
    </w:p>
    <w:p w:rsidR="00000000" w:rsidDel="00000000" w:rsidP="00000000" w:rsidRDefault="00000000" w:rsidRPr="00000000" w14:paraId="00000128">
      <w:pPr>
        <w:spacing w:after="0" w:before="0" w:lineRule="auto"/>
        <w:rPr>
          <w:b w:val="1"/>
          <w:bCs w:val="1"/>
          <w:color w:val="2e3d8b"/>
          <w:sz w:val="28"/>
          <w:szCs w:val="28"/>
        </w:rPr>
      </w:pPr>
      <w:r w:rsidDel="00000000" w:rsidR="00000000" w:rsidRPr="00000000">
        <w:rPr>
          <w:rtl w:val="0"/>
        </w:rPr>
        <w:t xml:space="preserve">This document is the intellectual property of the Irish Institute of Clinical Measurement Physiology (IICMP). No part of this document may be reproduced, copied, adapted, modified, incorporated into other frameworks, or processes without the prior written permission of the IICMP.</w:t>
      </w:r>
      <w:r w:rsidDel="00000000" w:rsidR="00000000" w:rsidRPr="00000000">
        <w:rPr>
          <w:rtl w:val="0"/>
        </w:rPr>
      </w:r>
    </w:p>
    <w:p w:rsidR="00000000" w:rsidDel="00000000" w:rsidP="00000000" w:rsidRDefault="00000000" w:rsidRPr="00000000" w14:paraId="00000129">
      <w:pPr>
        <w:rPr>
          <w:color w:val="4bacc6"/>
          <w:sz w:val="28"/>
          <w:szCs w:val="28"/>
        </w:rPr>
      </w:pPr>
      <w:r w:rsidDel="00000000" w:rsidR="00000000" w:rsidRPr="00000000">
        <w:rPr>
          <w:rtl w:val="0"/>
        </w:rPr>
      </w:r>
    </w:p>
    <w:p w:rsidR="00000000" w:rsidDel="00000000" w:rsidP="00000000" w:rsidRDefault="00000000" w:rsidRPr="00000000" w14:paraId="0000012A">
      <w:pPr>
        <w:rPr/>
      </w:pPr>
      <w:r w:rsidDel="00000000" w:rsidR="00000000" w:rsidRPr="00000000">
        <w:rPr>
          <w:rtl w:val="0"/>
        </w:rPr>
      </w:r>
    </w:p>
    <w:p w:rsidR="00000000" w:rsidDel="00000000" w:rsidP="00000000" w:rsidRDefault="00000000" w:rsidRPr="00000000" w14:paraId="0000012B">
      <w:pPr>
        <w:rPr>
          <w:sz w:val="28"/>
          <w:szCs w:val="28"/>
        </w:rPr>
      </w:pPr>
      <w:r w:rsidDel="00000000" w:rsidR="00000000" w:rsidRPr="00000000">
        <w:rPr>
          <w:rtl w:val="0"/>
        </w:rPr>
      </w:r>
    </w:p>
    <w:p w:rsidR="00000000" w:rsidDel="00000000" w:rsidP="00000000" w:rsidRDefault="00000000" w:rsidRPr="00000000" w14:paraId="0000012C">
      <w:pPr>
        <w:rPr>
          <w:sz w:val="28"/>
          <w:szCs w:val="28"/>
        </w:rPr>
      </w:pPr>
      <w:r w:rsidDel="00000000" w:rsidR="00000000" w:rsidRPr="00000000">
        <w:rPr>
          <w:rtl w:val="0"/>
        </w:rPr>
      </w:r>
    </w:p>
    <w:p w:rsidR="00000000" w:rsidDel="00000000" w:rsidP="00000000" w:rsidRDefault="00000000" w:rsidRPr="00000000" w14:paraId="0000012D">
      <w:pPr>
        <w:rPr>
          <w:sz w:val="28"/>
          <w:szCs w:val="28"/>
        </w:rPr>
      </w:pPr>
      <w:r w:rsidDel="00000000" w:rsidR="00000000" w:rsidRPr="00000000">
        <w:rPr>
          <w:rtl w:val="0"/>
        </w:rPr>
      </w:r>
    </w:p>
    <w:p w:rsidR="00000000" w:rsidDel="00000000" w:rsidP="00000000" w:rsidRDefault="00000000" w:rsidRPr="00000000" w14:paraId="0000012E">
      <w:pPr>
        <w:rPr>
          <w:sz w:val="28"/>
          <w:szCs w:val="28"/>
        </w:rPr>
      </w:pPr>
      <w:r w:rsidDel="00000000" w:rsidR="00000000" w:rsidRPr="00000000">
        <w:rPr>
          <w:rtl w:val="0"/>
        </w:rPr>
      </w:r>
    </w:p>
    <w:sectPr>
      <w:type w:val="nextPage"/>
      <w:pgSz w:h="15840" w:w="12240" w:orient="portrait"/>
      <w:pgMar w:bottom="1440" w:top="1440" w:left="1440" w:right="1440" w:header="720" w:footer="144"/>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Times New Roman"/>
  <w:font w:name="Arial Unicode MS"/>
  <w:font w:name="Cambria"/>
  <w:font w:name="Courier New"/>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 w:name="Gill Sans">
    <w:embedRegular w:fontKey="{00000000-0000-0000-0000-000000000000}" r:id="rId7" w:subsetted="0"/>
    <w:embedBold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4">
    <w:pPr>
      <w:spacing w:after="0" w:line="240" w:lineRule="auto"/>
      <w:ind w:left="-709" w:firstLine="709"/>
      <w:jc w:val="left"/>
      <w:rPr>
        <w:color w:val="cccccc"/>
        <w:sz w:val="16"/>
        <w:szCs w:val="16"/>
      </w:rPr>
    </w:pPr>
    <w:r w:rsidDel="00000000" w:rsidR="00000000" w:rsidRPr="00000000">
      <w:rPr>
        <w:color w:val="cccccc"/>
        <w:sz w:val="16"/>
        <w:szCs w:val="16"/>
        <w:rtl w:val="0"/>
      </w:rPr>
      <w:t xml:space="preserve">Programme Approval Application For Clinical Measurement Physiology Education Providers, 03/02/2025 </w:t>
    </w:r>
    <w:r w:rsidDel="00000000" w:rsidR="00000000" w:rsidRPr="00000000">
      <w:rPr>
        <w:b w:val="1"/>
        <w:bCs w:val="1"/>
        <w:color w:val="cccccc"/>
        <w:sz w:val="16"/>
        <w:szCs w:val="16"/>
        <w:rtl w:val="0"/>
      </w:rPr>
      <w:t xml:space="preserve">                                                    </w:t>
    </w:r>
    <w:r w:rsidDel="00000000" w:rsidR="00000000" w:rsidRPr="00000000">
      <w:rPr>
        <w:color w:val="cccccc"/>
        <w:sz w:val="16"/>
        <w:szCs w:val="16"/>
        <w:rtl w:val="0"/>
      </w:rPr>
      <w:t xml:space="preserve">Page </w:t>
    </w:r>
    <w:r w:rsidDel="00000000" w:rsidR="00000000" w:rsidRPr="00000000">
      <w:rPr>
        <w:b w:val="1"/>
        <w:bCs w:val="1"/>
        <w:color w:val="cccccc"/>
        <w:sz w:val="16"/>
        <w:szCs w:val="16"/>
        <w:rtl w:val="0"/>
      </w:rPr>
      <w:t xml:space="preserve">| </w:t>
    </w:r>
    <w:r w:rsidDel="00000000" w:rsidR="00000000" w:rsidRPr="00000000">
      <w:rPr>
        <w:color w:val="cccccc"/>
        <w:sz w:val="16"/>
        <w:szCs w:val="16"/>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35">
    <w:pPr>
      <w:spacing w:after="0" w:before="0" w:line="240" w:lineRule="auto"/>
      <w:ind w:left="-709" w:firstLine="709"/>
      <w:jc w:val="left"/>
      <w:rPr>
        <w:color w:val="cccccc"/>
        <w:sz w:val="16"/>
        <w:szCs w:val="16"/>
      </w:rPr>
    </w:pPr>
    <w:r w:rsidDel="00000000" w:rsidR="00000000" w:rsidRPr="00000000">
      <w:rPr>
        <w:rtl w:val="0"/>
      </w:rPr>
    </w:r>
  </w:p>
  <w:p w:rsidR="00000000" w:rsidDel="00000000" w:rsidP="00000000" w:rsidRDefault="00000000" w:rsidRPr="00000000" w14:paraId="00000136">
    <w:pPr>
      <w:spacing w:after="0" w:before="0" w:line="240" w:lineRule="auto"/>
      <w:jc w:val="left"/>
      <w:rPr>
        <w:color w:val="cccccc"/>
        <w:sz w:val="2"/>
        <w:szCs w:val="2"/>
      </w:rPr>
    </w:pPr>
    <w:r w:rsidDel="00000000" w:rsidR="00000000" w:rsidRPr="00000000">
      <w:rPr>
        <w:color w:val="cccccc"/>
        <w:sz w:val="14"/>
        <w:szCs w:val="14"/>
        <w:rtl w:val="0"/>
      </w:rPr>
      <w:t xml:space="preserve">© [2025] Irish Institute of Clinical Measurement Physiology (IICMP). All rights reserved.</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7">
    <w:pPr>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12F">
      <w:pPr>
        <w:pBdr>
          <w:top w:space="0" w:sz="0" w:val="nil"/>
          <w:left w:space="0" w:sz="0" w:val="nil"/>
          <w:bottom w:space="0" w:sz="0" w:val="nil"/>
          <w:right w:space="0" w:sz="0" w:val="nil"/>
          <w:between w:space="0" w:sz="0" w:val="nil"/>
        </w:pBdr>
        <w:spacing w:after="0" w:before="0" w:line="240" w:lineRule="auto"/>
        <w:jc w:val="left"/>
        <w:rPr>
          <w:rFonts w:ascii="Cambria" w:cs="Cambria" w:eastAsia="Cambria" w:hAnsi="Cambria"/>
          <w:color w:val="000000"/>
          <w:sz w:val="20"/>
          <w:szCs w:val="20"/>
        </w:rPr>
      </w:pPr>
      <w:r w:rsidDel="00000000" w:rsidR="00000000" w:rsidRPr="00000000">
        <w:rPr>
          <w:rStyle w:val="FootnoteReference"/>
          <w:vertAlign w:val="superscript"/>
        </w:rPr>
        <w:footnoteRef/>
      </w:r>
      <w:r w:rsidDel="00000000" w:rsidR="00000000" w:rsidRPr="00000000">
        <w:rPr>
          <w:rFonts w:ascii="Cambria" w:cs="Cambria" w:eastAsia="Cambria" w:hAnsi="Cambria"/>
          <w:color w:val="000000"/>
          <w:sz w:val="20"/>
          <w:szCs w:val="20"/>
          <w:rtl w:val="0"/>
        </w:rPr>
        <w:t xml:space="preserve"> This Document (URL below) which is produced by CORU explains the guidance related to documentary evidence guidance for education and training providers for HSCP professions which are state registered. Clinical Measurement Physiology is not a CORU regulated profession.  </w:t>
      </w:r>
    </w:p>
    <w:p w:rsidR="00000000" w:rsidDel="00000000" w:rsidP="00000000" w:rsidRDefault="00000000" w:rsidRPr="00000000" w14:paraId="00000130">
      <w:pPr>
        <w:pBdr>
          <w:top w:space="0" w:sz="0" w:val="nil"/>
          <w:left w:space="0" w:sz="0" w:val="nil"/>
          <w:bottom w:space="0" w:sz="0" w:val="nil"/>
          <w:right w:space="0" w:sz="0" w:val="nil"/>
          <w:between w:space="0" w:sz="0" w:val="nil"/>
        </w:pBdr>
        <w:spacing w:after="0" w:before="0" w:line="240" w:lineRule="auto"/>
        <w:jc w:val="left"/>
        <w:rPr>
          <w:rFonts w:ascii="Cambria" w:cs="Cambria" w:eastAsia="Cambria" w:hAnsi="Cambria"/>
          <w:color w:val="000000"/>
          <w:sz w:val="20"/>
          <w:szCs w:val="20"/>
        </w:rPr>
      </w:pPr>
      <w:r w:rsidDel="00000000" w:rsidR="00000000" w:rsidRPr="00000000">
        <w:rPr>
          <w:rFonts w:ascii="Cambria" w:cs="Cambria" w:eastAsia="Cambria" w:hAnsi="Cambria"/>
          <w:color w:val="000000"/>
          <w:sz w:val="20"/>
          <w:szCs w:val="20"/>
          <w:rtl w:val="0"/>
        </w:rPr>
        <w:t xml:space="preserve">https://www.coru.ie/files-education/documentary-evidence-guidance-for-education-and-training-providers.pdf</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1">
    <w:pPr>
      <w:rPr/>
    </w:pPr>
    <w:r w:rsidDel="00000000" w:rsidR="00000000" w:rsidRPr="00000000">
      <w:rPr>
        <w:rtl w:val="0"/>
      </w:rPr>
    </w:r>
  </w:p>
  <w:p w:rsidR="00000000" w:rsidDel="00000000" w:rsidP="00000000" w:rsidRDefault="00000000" w:rsidRPr="00000000" w14:paraId="00000132">
    <w:pPr>
      <w:rPr/>
    </w:pPr>
    <w:r w:rsidDel="00000000" w:rsidR="00000000" w:rsidRPr="00000000">
      <w:rPr/>
      <w:drawing>
        <wp:anchor allowOverlap="1" behindDoc="0" distB="114300" distT="114300" distL="114300" distR="114300" hidden="0" layoutInCell="1" locked="0" relativeHeight="0" simplePos="0">
          <wp:simplePos x="0" y="0"/>
          <wp:positionH relativeFrom="page">
            <wp:posOffset>5029200</wp:posOffset>
          </wp:positionH>
          <wp:positionV relativeFrom="page">
            <wp:posOffset>190500</wp:posOffset>
          </wp:positionV>
          <wp:extent cx="2403662" cy="1047750"/>
          <wp:effectExtent b="0" l="0" r="0" t="0"/>
          <wp:wrapNone/>
          <wp:docPr id="173993643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403662" cy="1047750"/>
                  </a:xfrm>
                  <a:prstGeom prst="rect"/>
                  <a:ln/>
                </pic:spPr>
              </pic:pic>
            </a:graphicData>
          </a:graphic>
        </wp:anchor>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3">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
      </w:rPr>
    </w:rPrDefault>
    <w:pPrDefault>
      <w:pPr>
        <w:spacing w:after="240" w:before="240" w:line="360"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Pr>
    <w:rPr>
      <w:b w:val="1"/>
      <w:bCs w:val="1"/>
      <w:color w:val="2e3d8b"/>
      <w:sz w:val="28"/>
      <w:szCs w:val="28"/>
    </w:rPr>
  </w:style>
  <w:style w:type="paragraph" w:styleId="Heading2">
    <w:name w:val="heading 2"/>
    <w:basedOn w:val="Normal"/>
    <w:next w:val="Normal"/>
    <w:pPr>
      <w:keepNext w:val="1"/>
      <w:keepLines w:val="1"/>
      <w:spacing w:after="120" w:before="360" w:lineRule="auto"/>
    </w:pPr>
    <w:rPr>
      <w:b w:val="1"/>
      <w:bCs w:val="1"/>
      <w:color w:val="4bacc6"/>
      <w:sz w:val="28"/>
      <w:szCs w:val="28"/>
    </w:rPr>
  </w:style>
  <w:style w:type="paragraph" w:styleId="Heading3">
    <w:name w:val="heading 3"/>
    <w:basedOn w:val="Normal"/>
    <w:next w:val="Normal"/>
    <w:pPr>
      <w:keepNext w:val="1"/>
      <w:keepLines w:val="1"/>
      <w:spacing w:after="80" w:before="320" w:lineRule="auto"/>
    </w:pPr>
    <w:rPr>
      <w:b w:val="1"/>
      <w:bCs w:val="1"/>
      <w:color w:val="4f81bd"/>
    </w:rPr>
  </w:style>
  <w:style w:type="paragraph" w:styleId="Heading4">
    <w:name w:val="heading 4"/>
    <w:basedOn w:val="Normal"/>
    <w:next w:val="Normal"/>
    <w:pPr>
      <w:keepNext w:val="1"/>
      <w:keepLines w:val="1"/>
      <w:spacing w:after="80" w:before="280" w:lineRule="auto"/>
    </w:pPr>
    <w:rPr>
      <w:color w:val="666666"/>
    </w:rPr>
  </w:style>
  <w:style w:type="paragraph" w:styleId="Heading5">
    <w:name w:val="heading 5"/>
    <w:basedOn w:val="Normal"/>
    <w:next w:val="Normal"/>
    <w:pPr>
      <w:keepNext w:val="1"/>
      <w:keepLines w:val="1"/>
      <w:spacing w:after="80" w:lineRule="auto"/>
    </w:pPr>
    <w:rPr>
      <w:color w:val="666666"/>
      <w:sz w:val="22"/>
      <w:szCs w:val="22"/>
    </w:rPr>
  </w:style>
  <w:style w:type="paragraph" w:styleId="Heading6">
    <w:name w:val="heading 6"/>
    <w:basedOn w:val="Normal"/>
    <w:next w:val="Normal"/>
    <w:pPr>
      <w:keepNext w:val="1"/>
      <w:keepLines w:val="1"/>
      <w:spacing w:after="80" w:lineRule="auto"/>
    </w:pPr>
    <w:rPr>
      <w:i w:val="1"/>
      <w:iCs w:val="1"/>
      <w:color w:val="666666"/>
      <w:sz w:val="22"/>
      <w:szCs w:val="22"/>
    </w:rPr>
  </w:style>
  <w:style w:type="paragraph" w:styleId="Title">
    <w:name w:val="Title"/>
    <w:basedOn w:val="Normal"/>
    <w:next w:val="Normal"/>
    <w:pPr>
      <w:keepNext w:val="1"/>
      <w:keepLines w:val="1"/>
    </w:pPr>
    <w:rPr>
      <w:b w:val="1"/>
      <w:bCs w:val="1"/>
      <w:color w:val="2e3d8b"/>
      <w:sz w:val="50"/>
      <w:szCs w:val="50"/>
    </w:rPr>
  </w:style>
  <w:style w:type="paragraph" w:styleId="Normal" w:default="1">
    <w:name w:val="normal"/>
  </w:style>
  <w:style w:type="table" w:styleId="TableNormal" w:default="1">
    <w:name w:val="Table Normal"/>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53CDA"/>
    <w:pPr>
      <w:tabs>
        <w:tab w:val="center" w:pos="4513"/>
        <w:tab w:val="right" w:pos="9026"/>
      </w:tabs>
      <w:spacing w:after="0" w:before="0" w:line="240" w:lineRule="auto"/>
    </w:pPr>
  </w:style>
  <w:style w:type="character" w:styleId="HeaderChar" w:customStyle="1">
    <w:name w:val="Header Char"/>
    <w:basedOn w:val="DefaultParagraphFont"/>
    <w:link w:val="Header"/>
    <w:uiPriority w:val="99"/>
    <w:rsid w:val="00A53CDA"/>
  </w:style>
  <w:style w:type="paragraph" w:styleId="Footer">
    <w:name w:val="footer"/>
    <w:basedOn w:val="Normal"/>
    <w:link w:val="FooterChar"/>
    <w:uiPriority w:val="99"/>
    <w:unhideWhenUsed w:val="1"/>
    <w:rsid w:val="00A53CDA"/>
    <w:pPr>
      <w:tabs>
        <w:tab w:val="center" w:pos="4513"/>
        <w:tab w:val="right" w:pos="9026"/>
      </w:tabs>
      <w:spacing w:after="0" w:before="0" w:line="240" w:lineRule="auto"/>
    </w:pPr>
  </w:style>
  <w:style w:type="character" w:styleId="FooterChar" w:customStyle="1">
    <w:name w:val="Footer Char"/>
    <w:basedOn w:val="DefaultParagraphFont"/>
    <w:link w:val="Footer"/>
    <w:uiPriority w:val="99"/>
    <w:rsid w:val="00A53CDA"/>
  </w:style>
  <w:style w:type="character" w:styleId="TitleChar" w:customStyle="1">
    <w:name w:val="Title Char"/>
    <w:basedOn w:val="DefaultParagraphFont"/>
    <w:link w:val="Title"/>
    <w:uiPriority w:val="10"/>
    <w:rsid w:val="00636932"/>
    <w:rPr>
      <w:b w:val="1"/>
      <w:color w:val="2e3d8b"/>
      <w:sz w:val="50"/>
      <w:szCs w:val="50"/>
    </w:rPr>
  </w:style>
  <w:style w:type="character" w:styleId="SubtitleChar" w:customStyle="1">
    <w:name w:val="Subtitle Char"/>
    <w:basedOn w:val="DefaultParagraphFont"/>
    <w:link w:val="Subtitle"/>
    <w:uiPriority w:val="11"/>
    <w:rsid w:val="00366341"/>
    <w:rPr>
      <w:b w:val="1"/>
      <w:color w:val="4daab7"/>
      <w:sz w:val="28"/>
      <w:szCs w:val="28"/>
    </w:rPr>
  </w:style>
  <w:style w:type="paragraph" w:styleId="ListParagraph">
    <w:name w:val="List Paragraph"/>
    <w:basedOn w:val="Normal"/>
    <w:uiPriority w:val="34"/>
    <w:qFormat w:val="1"/>
    <w:rsid w:val="00BF25BC"/>
    <w:pPr>
      <w:ind w:left="720"/>
      <w:contextualSpacing w:val="1"/>
    </w:pPr>
  </w:style>
  <w:style w:type="character" w:styleId="apple-tab-span" w:customStyle="1">
    <w:name w:val="apple-tab-span"/>
    <w:basedOn w:val="DefaultParagraphFont"/>
    <w:rsid w:val="00BB1CF0"/>
  </w:style>
  <w:style w:type="character" w:styleId="Heading1Char" w:customStyle="1">
    <w:name w:val="Heading 1 Char"/>
    <w:basedOn w:val="DefaultParagraphFont"/>
    <w:link w:val="Heading1"/>
    <w:uiPriority w:val="9"/>
    <w:rsid w:val="00A745AE"/>
    <w:rPr>
      <w:b w:val="1"/>
      <w:color w:val="1f497d" w:themeColor="text2"/>
      <w:sz w:val="50"/>
    </w:rPr>
  </w:style>
  <w:style w:type="paragraph" w:styleId="TOCHeading">
    <w:name w:val="TOC Heading"/>
    <w:basedOn w:val="Heading1"/>
    <w:next w:val="Normal"/>
    <w:uiPriority w:val="39"/>
    <w:unhideWhenUsed w:val="1"/>
    <w:qFormat w:val="1"/>
    <w:rsid w:val="007D0DA8"/>
    <w:pPr>
      <w:spacing w:after="0" w:line="259" w:lineRule="auto"/>
      <w:jc w:val="left"/>
      <w:outlineLvl w:val="9"/>
    </w:pPr>
    <w:rPr>
      <w:rFonts w:asciiTheme="majorHAnsi" w:cstheme="majorBidi" w:eastAsiaTheme="majorEastAsia" w:hAnsiTheme="majorHAnsi"/>
      <w:b w:val="0"/>
      <w:color w:val="365f91" w:themeColor="accent1" w:themeShade="0000BF"/>
      <w:sz w:val="32"/>
      <w:szCs w:val="32"/>
      <w:lang w:val="en-IE"/>
    </w:rPr>
  </w:style>
  <w:style w:type="paragraph" w:styleId="TOC1">
    <w:name w:val="toc 1"/>
    <w:basedOn w:val="Normal"/>
    <w:next w:val="Normal"/>
    <w:autoRedefine w:val="1"/>
    <w:uiPriority w:val="39"/>
    <w:unhideWhenUsed w:val="1"/>
    <w:rsid w:val="007D0DA8"/>
    <w:pPr>
      <w:spacing w:after="100"/>
    </w:pPr>
  </w:style>
  <w:style w:type="paragraph" w:styleId="TOC2">
    <w:name w:val="toc 2"/>
    <w:basedOn w:val="Normal"/>
    <w:next w:val="Normal"/>
    <w:autoRedefine w:val="1"/>
    <w:uiPriority w:val="39"/>
    <w:unhideWhenUsed w:val="1"/>
    <w:rsid w:val="007D0DA8"/>
    <w:pPr>
      <w:spacing w:after="100"/>
      <w:ind w:left="240"/>
    </w:pPr>
  </w:style>
  <w:style w:type="paragraph" w:styleId="TOC3">
    <w:name w:val="toc 3"/>
    <w:basedOn w:val="Normal"/>
    <w:next w:val="Normal"/>
    <w:autoRedefine w:val="1"/>
    <w:uiPriority w:val="39"/>
    <w:unhideWhenUsed w:val="1"/>
    <w:rsid w:val="007D0DA8"/>
    <w:pPr>
      <w:spacing w:after="100"/>
      <w:ind w:left="480"/>
    </w:pPr>
  </w:style>
  <w:style w:type="character" w:styleId="Hyperlink">
    <w:name w:val="Hyperlink"/>
    <w:basedOn w:val="DefaultParagraphFont"/>
    <w:uiPriority w:val="99"/>
    <w:unhideWhenUsed w:val="1"/>
    <w:rsid w:val="007D0DA8"/>
    <w:rPr>
      <w:color w:val="0000ff" w:themeColor="hyperlink"/>
      <w:u w:val="single"/>
    </w:rPr>
  </w:style>
  <w:style w:type="table" w:styleId="TableGrid">
    <w:name w:val="Table Grid"/>
    <w:basedOn w:val="TableNormal"/>
    <w:uiPriority w:val="59"/>
    <w:rsid w:val="00B70898"/>
    <w:pPr>
      <w:spacing w:after="0" w:before="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FootnoteText">
    <w:name w:val="footnote text"/>
    <w:basedOn w:val="Normal"/>
    <w:link w:val="FootnoteTextChar"/>
    <w:uiPriority w:val="99"/>
    <w:unhideWhenUsed w:val="1"/>
    <w:rsid w:val="00D54612"/>
    <w:pPr>
      <w:spacing w:after="0" w:before="0" w:line="240" w:lineRule="auto"/>
      <w:jc w:val="left"/>
    </w:pPr>
    <w:rPr>
      <w:rFonts w:asciiTheme="minorHAnsi" w:cstheme="minorBidi" w:eastAsiaTheme="minorHAnsi" w:hAnsiTheme="minorHAnsi"/>
      <w:kern w:val="2"/>
      <w:sz w:val="20"/>
      <w:szCs w:val="20"/>
      <w:lang w:eastAsia="en-US" w:val="en-IE"/>
    </w:rPr>
  </w:style>
  <w:style w:type="character" w:styleId="FootnoteTextChar" w:customStyle="1">
    <w:name w:val="Footnote Text Char"/>
    <w:basedOn w:val="DefaultParagraphFont"/>
    <w:link w:val="FootnoteText"/>
    <w:uiPriority w:val="99"/>
    <w:rsid w:val="00D54612"/>
    <w:rPr>
      <w:rFonts w:asciiTheme="minorHAnsi" w:cstheme="minorBidi" w:eastAsiaTheme="minorHAnsi" w:hAnsiTheme="minorHAnsi"/>
      <w:kern w:val="2"/>
      <w:sz w:val="20"/>
      <w:szCs w:val="20"/>
      <w:lang w:eastAsia="en-US" w:val="en-IE"/>
    </w:rPr>
  </w:style>
  <w:style w:type="character" w:styleId="FootnoteReference">
    <w:name w:val="footnote reference"/>
    <w:basedOn w:val="DefaultParagraphFont"/>
    <w:uiPriority w:val="99"/>
    <w:semiHidden w:val="1"/>
    <w:unhideWhenUsed w:val="1"/>
    <w:rsid w:val="00D54612"/>
    <w:rPr>
      <w:vertAlign w:val="superscript"/>
    </w:rPr>
  </w:style>
  <w:style w:type="character" w:styleId="Heading2Char" w:customStyle="1">
    <w:name w:val="Heading 2 Char"/>
    <w:basedOn w:val="DefaultParagraphFont"/>
    <w:link w:val="Heading2"/>
    <w:uiPriority w:val="9"/>
    <w:rsid w:val="00067586"/>
    <w:rPr>
      <w:b w:val="1"/>
      <w:color w:val="4bacc6" w:themeColor="accent5"/>
      <w:sz w:val="28"/>
      <w:szCs w:val="32"/>
    </w:rPr>
  </w:style>
  <w:style w:type="character" w:styleId="Heading3Char" w:customStyle="1">
    <w:name w:val="Heading 3 Char"/>
    <w:basedOn w:val="DefaultParagraphFont"/>
    <w:link w:val="Heading3"/>
    <w:uiPriority w:val="9"/>
    <w:rsid w:val="00067586"/>
    <w:rPr>
      <w:b w:val="1"/>
      <w:color w:val="4f81bd" w:themeColor="accent1"/>
      <w:szCs w:val="28"/>
    </w:rPr>
  </w:style>
  <w:style w:type="character" w:styleId="UnresolvedMention">
    <w:name w:val="Unresolved Mention"/>
    <w:basedOn w:val="DefaultParagraphFont"/>
    <w:uiPriority w:val="99"/>
    <w:semiHidden w:val="1"/>
    <w:unhideWhenUsed w:val="1"/>
    <w:rsid w:val="00067586"/>
    <w:rPr>
      <w:color w:val="605e5c"/>
      <w:shd w:color="auto" w:fill="e1dfdd" w:val="clear"/>
    </w:rPr>
  </w:style>
  <w:style w:type="character" w:styleId="CommentReference">
    <w:name w:val="annotation reference"/>
    <w:basedOn w:val="DefaultParagraphFont"/>
    <w:uiPriority w:val="99"/>
    <w:semiHidden w:val="1"/>
    <w:unhideWhenUsed w:val="1"/>
    <w:rsid w:val="00067586"/>
    <w:rPr>
      <w:sz w:val="16"/>
      <w:szCs w:val="16"/>
    </w:rPr>
  </w:style>
  <w:style w:type="paragraph" w:styleId="CommentText">
    <w:name w:val="annotation text"/>
    <w:basedOn w:val="Normal"/>
    <w:link w:val="CommentTextChar"/>
    <w:uiPriority w:val="99"/>
    <w:unhideWhenUsed w:val="1"/>
    <w:rsid w:val="00067586"/>
    <w:pPr>
      <w:spacing w:after="160" w:before="0" w:line="240" w:lineRule="auto"/>
      <w:jc w:val="left"/>
    </w:pPr>
    <w:rPr>
      <w:rFonts w:ascii="Arial" w:hAnsi="Arial" w:cstheme="minorBidi" w:eastAsiaTheme="minorHAnsi"/>
      <w:kern w:val="2"/>
      <w:sz w:val="20"/>
      <w:szCs w:val="20"/>
      <w:lang w:eastAsia="en-US" w:val="en-IE"/>
    </w:rPr>
  </w:style>
  <w:style w:type="character" w:styleId="CommentTextChar" w:customStyle="1">
    <w:name w:val="Comment Text Char"/>
    <w:basedOn w:val="DefaultParagraphFont"/>
    <w:link w:val="CommentText"/>
    <w:uiPriority w:val="99"/>
    <w:rsid w:val="00067586"/>
    <w:rPr>
      <w:rFonts w:ascii="Arial" w:hAnsi="Arial" w:cstheme="minorBidi" w:eastAsiaTheme="minorHAnsi"/>
      <w:kern w:val="2"/>
      <w:sz w:val="20"/>
      <w:szCs w:val="20"/>
      <w:lang w:eastAsia="en-US" w:val="en-IE"/>
    </w:rPr>
  </w:style>
  <w:style w:type="paragraph" w:styleId="CommentSubject">
    <w:name w:val="annotation subject"/>
    <w:basedOn w:val="CommentText"/>
    <w:next w:val="CommentText"/>
    <w:link w:val="CommentSubjectChar"/>
    <w:uiPriority w:val="99"/>
    <w:semiHidden w:val="1"/>
    <w:unhideWhenUsed w:val="1"/>
    <w:rsid w:val="00067586"/>
    <w:rPr>
      <w:b w:val="1"/>
      <w:bCs w:val="1"/>
    </w:rPr>
  </w:style>
  <w:style w:type="character" w:styleId="CommentSubjectChar" w:customStyle="1">
    <w:name w:val="Comment Subject Char"/>
    <w:basedOn w:val="CommentTextChar"/>
    <w:link w:val="CommentSubject"/>
    <w:uiPriority w:val="99"/>
    <w:semiHidden w:val="1"/>
    <w:rsid w:val="00067586"/>
    <w:rPr>
      <w:rFonts w:ascii="Arial" w:hAnsi="Arial" w:cstheme="minorBidi" w:eastAsiaTheme="minorHAnsi"/>
      <w:b w:val="1"/>
      <w:bCs w:val="1"/>
      <w:kern w:val="2"/>
      <w:sz w:val="20"/>
      <w:szCs w:val="20"/>
      <w:lang w:eastAsia="en-US" w:val="en-IE"/>
    </w:rPr>
  </w:style>
  <w:style w:type="paragraph" w:styleId="NormalWeb">
    <w:name w:val="Normal (Web)"/>
    <w:basedOn w:val="Normal"/>
    <w:uiPriority w:val="99"/>
    <w:unhideWhenUsed w:val="1"/>
    <w:rsid w:val="00067586"/>
    <w:pPr>
      <w:spacing w:after="100" w:afterAutospacing="1" w:before="100" w:beforeAutospacing="1" w:line="240" w:lineRule="auto"/>
      <w:jc w:val="left"/>
    </w:pPr>
    <w:rPr>
      <w:rFonts w:ascii="Times New Roman" w:cs="Times New Roman" w:eastAsia="Times New Roman" w:hAnsi="Times New Roman"/>
      <w:lang w:val="en-IE"/>
    </w:rPr>
  </w:style>
  <w:style w:type="paragraph" w:styleId="Revision">
    <w:name w:val="Revision"/>
    <w:hidden w:val="1"/>
    <w:uiPriority w:val="99"/>
    <w:semiHidden w:val="1"/>
    <w:rsid w:val="00067586"/>
    <w:pPr>
      <w:spacing w:after="0" w:before="0" w:line="240" w:lineRule="auto"/>
      <w:jc w:val="left"/>
    </w:pPr>
    <w:rPr>
      <w:rFonts w:asciiTheme="minorHAnsi" w:cstheme="minorBidi" w:eastAsiaTheme="minorHAnsi" w:hAnsiTheme="minorHAnsi"/>
      <w:kern w:val="2"/>
      <w:sz w:val="22"/>
      <w:szCs w:val="22"/>
      <w:lang w:eastAsia="en-US" w:val="en-IE"/>
    </w:rPr>
  </w:style>
  <w:style w:type="table" w:styleId="TableGrid1" w:customStyle="1">
    <w:name w:val="Table Grid1"/>
    <w:basedOn w:val="TableNormal"/>
    <w:next w:val="TableGrid"/>
    <w:uiPriority w:val="39"/>
    <w:rsid w:val="00B01251"/>
    <w:pPr>
      <w:spacing w:after="0" w:before="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left w:w="115.0" w:type="dxa"/>
        <w:right w:w="115.0" w:type="dxa"/>
      </w:tblCellMar>
    </w:tblPr>
  </w:style>
  <w:style w:type="table" w:styleId="a1" w:customStyle="1">
    <w:basedOn w:val="TableNormal"/>
    <w:tblPr>
      <w:tblStyleRowBandSize w:val="1"/>
      <w:tblStyleColBandSize w:val="1"/>
      <w:tblCellMar>
        <w:left w:w="115.0" w:type="dxa"/>
        <w:right w:w="115.0" w:type="dxa"/>
      </w:tblCellMar>
    </w:tblPr>
  </w:style>
  <w:style w:type="table" w:styleId="a2" w:customStyle="1">
    <w:basedOn w:val="TableNormal"/>
    <w:tblPr>
      <w:tblStyleRowBandSize w:val="1"/>
      <w:tblStyleColBandSize w:val="1"/>
      <w:tblCellMar>
        <w:left w:w="115.0" w:type="dxa"/>
        <w:right w:w="115.0" w:type="dxa"/>
      </w:tblCellMar>
    </w:tblPr>
  </w:style>
  <w:style w:type="table" w:styleId="a3" w:customStyle="1">
    <w:basedOn w:val="TableNormal"/>
    <w:tblPr>
      <w:tblStyleRowBandSize w:val="1"/>
      <w:tblStyleColBandSize w:val="1"/>
      <w:tblCellMar>
        <w:left w:w="115.0" w:type="dxa"/>
        <w:right w:w="115.0" w:type="dxa"/>
      </w:tblCellMar>
    </w:tblPr>
  </w:style>
  <w:style w:type="table" w:styleId="a4" w:customStyle="1">
    <w:basedOn w:val="TableNormal"/>
    <w:tblPr>
      <w:tblStyleRowBandSize w:val="1"/>
      <w:tblStyleColBandSize w:val="1"/>
      <w:tblCellMar>
        <w:left w:w="115.0" w:type="dxa"/>
        <w:right w:w="115.0" w:type="dxa"/>
      </w:tblCellMar>
    </w:tblPr>
  </w:style>
  <w:style w:type="table" w:styleId="a5" w:customStyle="1">
    <w:basedOn w:val="TableNormal"/>
    <w:tblPr>
      <w:tblStyleRowBandSize w:val="1"/>
      <w:tblStyleColBandSize w:val="1"/>
      <w:tblCellMar>
        <w:left w:w="115.0" w:type="dxa"/>
        <w:right w:w="115.0" w:type="dxa"/>
      </w:tblCellMar>
    </w:tblPr>
  </w:style>
  <w:style w:type="table" w:styleId="a6" w:customStyle="1">
    <w:basedOn w:val="TableNormal"/>
    <w:pPr>
      <w:spacing w:after="0" w:before="0" w:line="240" w:lineRule="auto"/>
    </w:pPr>
    <w:tblPr>
      <w:tblStyleRowBandSize w:val="1"/>
      <w:tblStyleColBandSize w:val="1"/>
    </w:tblPr>
  </w:style>
  <w:style w:type="table" w:styleId="a7" w:customStyle="1">
    <w:basedOn w:val="TableNormal"/>
    <w:tblPr>
      <w:tblStyleRowBandSize w:val="1"/>
      <w:tblStyleColBandSize w:val="1"/>
      <w:tblCellMar>
        <w:left w:w="115.0" w:type="dxa"/>
        <w:right w:w="115.0" w:type="dxa"/>
      </w:tblCellMar>
    </w:tblPr>
  </w:style>
  <w:style w:type="table" w:styleId="a8" w:customStyle="1">
    <w:basedOn w:val="TableNormal"/>
    <w:tblPr>
      <w:tblStyleRowBandSize w:val="1"/>
      <w:tblStyleColBandSize w:val="1"/>
      <w:tblCellMar>
        <w:left w:w="115.0" w:type="dxa"/>
        <w:right w:w="115.0" w:type="dxa"/>
      </w:tblCellMar>
    </w:tblPr>
  </w:style>
  <w:style w:type="table" w:styleId="a9" w:customStyle="1">
    <w:basedOn w:val="TableNormal"/>
    <w:tblPr>
      <w:tblStyleRowBandSize w:val="1"/>
      <w:tblStyleColBandSize w:val="1"/>
      <w:tblCellMar>
        <w:left w:w="115.0" w:type="dxa"/>
        <w:right w:w="115.0" w:type="dxa"/>
      </w:tblCellMar>
    </w:tblPr>
  </w:style>
  <w:style w:type="table" w:styleId="aa" w:customStyle="1">
    <w:basedOn w:val="TableNormal"/>
    <w:tblPr>
      <w:tblStyleRowBandSize w:val="1"/>
      <w:tblStyleColBandSize w:val="1"/>
      <w:tblCellMar>
        <w:left w:w="115.0" w:type="dxa"/>
        <w:right w:w="115.0" w:type="dxa"/>
      </w:tblCellMar>
    </w:tblPr>
  </w:style>
  <w:style w:type="table" w:styleId="ab" w:customStyle="1">
    <w:basedOn w:val="TableNormal"/>
    <w:tblPr>
      <w:tblStyleRowBandSize w:val="1"/>
      <w:tblStyleColBandSize w:val="1"/>
      <w:tblCellMar>
        <w:left w:w="115.0" w:type="dxa"/>
        <w:right w:w="115.0" w:type="dxa"/>
      </w:tblCellMar>
    </w:tblPr>
  </w:style>
  <w:style w:type="table" w:styleId="ac" w:customStyle="1">
    <w:basedOn w:val="TableNormal"/>
    <w:tblPr>
      <w:tblStyleRowBandSize w:val="1"/>
      <w:tblStyleColBandSize w:val="1"/>
      <w:tblCellMar>
        <w:left w:w="115.0" w:type="dxa"/>
        <w:right w:w="115.0" w:type="dxa"/>
      </w:tblCellMar>
    </w:tblPr>
  </w:style>
  <w:style w:type="table" w:styleId="ad" w:customStyle="1">
    <w:basedOn w:val="TableNormal"/>
    <w:tblPr>
      <w:tblStyleRowBandSize w:val="1"/>
      <w:tblStyleColBandSize w:val="1"/>
      <w:tblCellMar>
        <w:left w:w="115.0" w:type="dxa"/>
        <w:right w:w="115.0" w:type="dxa"/>
      </w:tblCellMar>
    </w:tblPr>
  </w:style>
  <w:style w:type="table" w:styleId="ae" w:customStyle="1">
    <w:basedOn w:val="TableNormal"/>
    <w:pPr>
      <w:spacing w:after="0" w:before="0" w:line="240" w:lineRule="auto"/>
    </w:pPr>
    <w:tblPr>
      <w:tblStyleRowBandSize w:val="1"/>
      <w:tblStyleColBandSize w:val="1"/>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pPr>
      <w:spacing w:after="0" w:before="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Pr>
    <w:rPr>
      <w:b w:val="1"/>
      <w:bCs w:val="1"/>
      <w:color w:val="4daab7"/>
      <w:sz w:val="28"/>
      <w:szCs w:val="2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pPr>
      <w:spacing w:after="0" w:before="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eader" Target="header1.xml"/><Relationship Id="rId13" Type="http://schemas.openxmlformats.org/officeDocument/2006/relationships/footer" Target="footer2.xml"/><Relationship Id="rId12"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png"/><Relationship Id="rId15" Type="http://schemas.openxmlformats.org/officeDocument/2006/relationships/hyperlink" Target="https://iicmp.ie/programme-approval-and-monitoring/" TargetMode="External"/><Relationship Id="rId14" Type="http://schemas.openxmlformats.org/officeDocument/2006/relationships/hyperlink" Target="https://iicmp.ie/programme-approval-and-monitoring/" TargetMode="External"/><Relationship Id="rId17" Type="http://schemas.openxmlformats.org/officeDocument/2006/relationships/hyperlink" Target="https://www.dataprotection.ie/docs/Home/4.htm" TargetMode="External"/><Relationship Id="rId16" Type="http://schemas.openxmlformats.org/officeDocument/2006/relationships/hyperlink" Target="mailto:HEIapproval@iicmp.ie" TargetMode="External"/><Relationship Id="rId5" Type="http://schemas.openxmlformats.org/officeDocument/2006/relationships/numbering" Target="numbering.xml"/><Relationship Id="rId6" Type="http://schemas.openxmlformats.org/officeDocument/2006/relationships/styles" Target="styles.xml"/><Relationship Id="rId18" Type="http://schemas.openxmlformats.org/officeDocument/2006/relationships/hyperlink" Target="mailto:HEIapproval@iicmp.ie" TargetMode="External"/><Relationship Id="rId7" Type="http://schemas.openxmlformats.org/officeDocument/2006/relationships/customXml" Target="../customXML/item1.xml"/><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NotoSansSymbols-regular.ttf"/><Relationship Id="rId6" Type="http://schemas.openxmlformats.org/officeDocument/2006/relationships/font" Target="fonts/NotoSansSymbols-bold.ttf"/><Relationship Id="rId7" Type="http://schemas.openxmlformats.org/officeDocument/2006/relationships/font" Target="fonts/GillSans-regular.ttf"/><Relationship Id="rId8" Type="http://schemas.openxmlformats.org/officeDocument/2006/relationships/font" Target="fonts/GillSan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qsQ+5S7XA87IrqWFLCMg7NYNvw==">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h8KATUSGgoYCAlSFAoSdGFibGUuYngxZ2tkYTV2NDkxMghoLmdqZGd4czIJaC4zMGowemxsMgloLjFmb2I5dGUyDmguNnA2anIzYWRpOWhsMgloLjN6bnlzaDcyCWguMmV0OTJwMDIJaC4xdDNoNXNmMgloLjRkMzRvZzgyCWguMnM4ZXlvMTIJaC4xN2RwOHZ1MgloLjNyZGNyam4yDmguYms5MHptZ2xma3ZlOAByITFrZHRudXJuOFVsaE96VUh1S2xFODlpMGRvQ21lVWtiN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2025-02-13T14:44:00Z</dcterms:created>
  <dc:creator>User</dc:creator>
</cp:coreProperties>
</file>