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drawing>
          <wp:anchor allowOverlap="1" behindDoc="1" distB="0" distT="0" distL="0" distR="0" hidden="0" layoutInCell="1" locked="0" relativeHeight="0" simplePos="0">
            <wp:simplePos x="0" y="0"/>
            <wp:positionH relativeFrom="page">
              <wp:posOffset>-129535</wp:posOffset>
            </wp:positionH>
            <wp:positionV relativeFrom="page">
              <wp:posOffset>-53337</wp:posOffset>
            </wp:positionV>
            <wp:extent cx="8100000" cy="10267200"/>
            <wp:effectExtent b="0" l="0" r="0" t="0"/>
            <wp:wrapNone/>
            <wp:docPr id="226" name="image2.png"/>
            <a:graphic>
              <a:graphicData uri="http://schemas.openxmlformats.org/drawingml/2006/picture">
                <pic:pic>
                  <pic:nvPicPr>
                    <pic:cNvPr id="0" name="image2.png"/>
                    <pic:cNvPicPr preferRelativeResize="0"/>
                  </pic:nvPicPr>
                  <pic:blipFill>
                    <a:blip r:embed="rId8"/>
                    <a:srcRect b="4361" l="0" r="0" t="4362"/>
                    <a:stretch>
                      <a:fillRect/>
                    </a:stretch>
                  </pic:blipFill>
                  <pic:spPr>
                    <a:xfrm>
                      <a:off x="0" y="0"/>
                      <a:ext cx="8100000" cy="102672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-114298</wp:posOffset>
                </wp:positionH>
                <wp:positionV relativeFrom="paragraph">
                  <wp:posOffset>118745</wp:posOffset>
                </wp:positionV>
                <wp:extent cx="6270625" cy="4706485"/>
                <wp:effectExtent b="0" l="0" r="0" t="0"/>
                <wp:wrapNone/>
                <wp:docPr id="225" name=""/>
                <a:graphic>
                  <a:graphicData uri="http://schemas.microsoft.com/office/word/2010/wordprocessingShape">
                    <wps:wsp>
                      <wps:cNvSpPr/>
                      <wps:cNvPr id="2" name="Shape 2"/>
                      <wps:spPr>
                        <a:xfrm>
                          <a:off x="2732400" y="1821600"/>
                          <a:ext cx="5227200" cy="3916800"/>
                        </a:xfrm>
                        <a:prstGeom prst="rect">
                          <a:avLst/>
                        </a:prstGeom>
                        <a:solidFill>
                          <a:schemeClr val="lt1"/>
                        </a:solidFill>
                        <a:ln cap="flat" cmpd="sng" w="25400">
                          <a:solidFill>
                            <a:srgbClr val="FFFFFF"/>
                          </a:solidFill>
                          <a:prstDash val="solid"/>
                          <a:round/>
                          <a:headEnd len="sm" w="sm" type="none"/>
                          <a:tailEnd len="sm" w="sm" type="none"/>
                        </a:ln>
                      </wps:spPr>
                      <wps:txbx>
                        <w:txbxContent>
                          <w:p w:rsidR="00000000" w:rsidDel="00000000" w:rsidP="00000000" w:rsidRDefault="00000000" w:rsidRPr="00000000">
                            <w:pPr>
                              <w:spacing w:after="240" w:before="240" w:line="240"/>
                              <w:ind w:left="0" w:right="0" w:firstLine="0"/>
                              <w:jc w:val="left"/>
                              <w:textDirection w:val="btLr"/>
                            </w:pPr>
                            <w:r w:rsidDel="00000000" w:rsidR="00000000" w:rsidRPr="00000000">
                              <w:rPr>
                                <w:rFonts w:ascii="Calibri" w:cs="Calibri" w:eastAsia="Calibri" w:hAnsi="Calibri"/>
                                <w:b w:val="1"/>
                                <w:i w:val="0"/>
                                <w:smallCaps w:val="0"/>
                                <w:strike w:val="0"/>
                                <w:color w:val="2e3d8b"/>
                                <w:sz w:val="50"/>
                                <w:vertAlign w:val="baseline"/>
                              </w:rPr>
                              <w:t xml:space="preserve">Mapping Template A:</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Calibri" w:cs="Calibri" w:eastAsia="Calibri" w:hAnsi="Calibri"/>
                                <w:b w:val="1"/>
                                <w:i w:val="0"/>
                                <w:smallCaps w:val="0"/>
                                <w:strike w:val="0"/>
                                <w:color w:val="2e3d8b"/>
                                <w:sz w:val="50"/>
                                <w:vertAlign w:val="baseline"/>
                              </w:rPr>
                            </w:r>
                            <w:r w:rsidDel="00000000" w:rsidR="00000000" w:rsidRPr="00000000">
                              <w:rPr>
                                <w:rFonts w:ascii="Calibri" w:cs="Calibri" w:eastAsia="Calibri" w:hAnsi="Calibri"/>
                                <w:b w:val="1"/>
                                <w:i w:val="0"/>
                                <w:smallCaps w:val="0"/>
                                <w:strike w:val="0"/>
                                <w:color w:val="2e3d8b"/>
                                <w:sz w:val="50"/>
                                <w:vertAlign w:val="baseline"/>
                              </w:rPr>
                              <w:t xml:space="preserve">Evidence of Achievement of the IICMP Standard of Proficiency for Clinical Measurement Physiology -</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Calibri" w:cs="Calibri" w:eastAsia="Calibri" w:hAnsi="Calibri"/>
                                <w:b w:val="1"/>
                                <w:i w:val="0"/>
                                <w:smallCaps w:val="0"/>
                                <w:strike w:val="0"/>
                                <w:color w:val="2e3d8b"/>
                                <w:sz w:val="50"/>
                                <w:vertAlign w:val="baseline"/>
                              </w:rPr>
                            </w:r>
                            <w:r w:rsidDel="00000000" w:rsidR="00000000" w:rsidRPr="00000000">
                              <w:rPr>
                                <w:rFonts w:ascii="Calibri" w:cs="Calibri" w:eastAsia="Calibri" w:hAnsi="Calibri"/>
                                <w:b w:val="1"/>
                                <w:i w:val="0"/>
                                <w:smallCaps w:val="0"/>
                                <w:strike w:val="0"/>
                                <w:color w:val="2e3d8b"/>
                                <w:sz w:val="40"/>
                                <w:vertAlign w:val="baseline"/>
                              </w:rPr>
                              <w:t xml:space="preserve">Self-Evaluation Guideline for HEI programme providers</w:t>
                            </w:r>
                          </w:p>
                          <w:p w:rsidR="00000000" w:rsidDel="00000000" w:rsidP="00000000" w:rsidRDefault="00000000" w:rsidRPr="00000000">
                            <w:pPr>
                              <w:spacing w:after="240" w:before="240" w:line="360"/>
                              <w:ind w:left="0" w:right="0" w:firstLine="0"/>
                              <w:jc w:val="both"/>
                              <w:textDirection w:val="btLr"/>
                            </w:pPr>
                            <w:r w:rsidDel="00000000" w:rsidR="00000000" w:rsidRPr="00000000">
                              <w:rPr>
                                <w:rFonts w:ascii="Calibri" w:cs="Calibri" w:eastAsia="Calibri" w:hAnsi="Calibri"/>
                                <w:b w:val="1"/>
                                <w:i w:val="0"/>
                                <w:smallCaps w:val="0"/>
                                <w:strike w:val="0"/>
                                <w:color w:val="2e3d8b"/>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-114298</wp:posOffset>
                </wp:positionH>
                <wp:positionV relativeFrom="paragraph">
                  <wp:posOffset>118745</wp:posOffset>
                </wp:positionV>
                <wp:extent cx="6270625" cy="4706485"/>
                <wp:effectExtent b="0" l="0" r="0" t="0"/>
                <wp:wrapNone/>
                <wp:docPr id="22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70625" cy="470648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0B">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0C">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0D">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0E">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0F">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10">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11">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12">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13">
      <w:pPr>
        <w:spacing w:after="0" w:before="0" w:line="240" w:lineRule="auto"/>
        <w:jc w:val="left"/>
        <w:rPr>
          <w:color w:val="2e3d8b"/>
          <w:sz w:val="32"/>
          <w:szCs w:val="32"/>
        </w:rPr>
      </w:pPr>
      <w:r w:rsidDel="00000000" w:rsidR="00000000" w:rsidRPr="00000000">
        <w:rPr>
          <w:color w:val="2e3d8b"/>
          <w:sz w:val="32"/>
          <w:szCs w:val="32"/>
          <w:rtl w:val="0"/>
        </w:rPr>
        <w:t xml:space="preserve">Prepared by</w:t>
      </w:r>
    </w:p>
    <w:p w:rsidR="00000000" w:rsidDel="00000000" w:rsidP="00000000" w:rsidRDefault="00000000" w:rsidRPr="00000000" w14:paraId="00000014">
      <w:pPr>
        <w:spacing w:after="0" w:before="0" w:line="240" w:lineRule="auto"/>
        <w:jc w:val="left"/>
        <w:rPr>
          <w:color w:val="2e3d8b"/>
          <w:sz w:val="32"/>
          <w:szCs w:val="32"/>
        </w:rPr>
      </w:pPr>
      <w:r w:rsidDel="00000000" w:rsidR="00000000" w:rsidRPr="00000000">
        <w:rPr>
          <w:color w:val="2e3d8b"/>
          <w:sz w:val="32"/>
          <w:szCs w:val="32"/>
          <w:rtl w:val="0"/>
        </w:rPr>
        <w:t xml:space="preserve">Dr Ann Coughlan, Karen Dobbyn, Grainne Buicke, Patricia Lawlor.</w:t>
      </w:r>
    </w:p>
    <w:p w:rsidR="00000000" w:rsidDel="00000000" w:rsidP="00000000" w:rsidRDefault="00000000" w:rsidRPr="00000000" w14:paraId="00000015">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16">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17">
      <w:pPr>
        <w:spacing w:after="0" w:before="0" w:line="240" w:lineRule="auto"/>
        <w:jc w:val="left"/>
        <w:rPr>
          <w:color w:val="2e3d8b"/>
          <w:sz w:val="28"/>
          <w:szCs w:val="28"/>
        </w:rPr>
      </w:pPr>
      <w:r w:rsidDel="00000000" w:rsidR="00000000" w:rsidRPr="00000000">
        <w:rPr>
          <w:rtl w:val="0"/>
        </w:rPr>
      </w:r>
    </w:p>
    <w:p w:rsidR="00000000" w:rsidDel="00000000" w:rsidP="00000000" w:rsidRDefault="00000000" w:rsidRPr="00000000" w14:paraId="00000018">
      <w:pPr>
        <w:spacing w:after="0" w:before="0" w:line="240" w:lineRule="auto"/>
        <w:jc w:val="left"/>
        <w:rPr/>
      </w:pPr>
      <w:r w:rsidDel="00000000" w:rsidR="00000000" w:rsidRPr="00000000">
        <w:rPr>
          <w:color w:val="2e3d8b"/>
          <w:sz w:val="28"/>
          <w:szCs w:val="28"/>
          <w:rtl w:val="0"/>
        </w:rPr>
        <w:t xml:space="preserve">03/02/2025</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b w:val="1"/>
          <w:bCs w:val="1"/>
          <w:i w:val="0"/>
          <w:iCs w:val="0"/>
          <w:smallCaps w:val="0"/>
          <w:strike w:val="0"/>
          <w:color w:val="2e3d8b"/>
          <w:sz w:val="28"/>
          <w:szCs w:val="28"/>
          <w:u w:val="none"/>
          <w:shd w:fill="auto" w:val="clear"/>
          <w:vertAlign w:val="baseline"/>
        </w:rPr>
      </w:pPr>
      <w:r w:rsidDel="00000000" w:rsidR="00000000" w:rsidRPr="00000000">
        <w:rPr>
          <w:b w:val="1"/>
          <w:bCs w:val="1"/>
          <w:i w:val="0"/>
          <w:iCs w:val="0"/>
          <w:smallCaps w:val="0"/>
          <w:strike w:val="0"/>
          <w:color w:val="2e3d8b"/>
          <w:sz w:val="28"/>
          <w:szCs w:val="28"/>
          <w:u w:val="none"/>
          <w:shd w:fill="auto" w:val="clear"/>
          <w:vertAlign w:val="baseline"/>
          <w:rtl w:val="0"/>
        </w:rPr>
        <w:t xml:space="preserve">Table of Contents</w:t>
      </w:r>
    </w:p>
    <w:sdt>
      <w:sdtPr>
        <w:id w:val="1778367680"/>
        <w:docPartObj>
          <w:docPartGallery w:val="Table of Contents"/>
          <w:docPartUnique w:val="1"/>
        </w:docPartObj>
      </w:sdtPr>
      <w:sdtContent>
        <w:p w:rsidR="00000000" w:rsidDel="00000000" w:rsidP="00000000" w:rsidRDefault="00000000" w:rsidRPr="00000000" w14:paraId="0000001B">
          <w:pPr>
            <w:widowControl w:val="0"/>
            <w:tabs>
              <w:tab w:val="right" w:leader="none" w:pos="12000"/>
            </w:tabs>
            <w:spacing w:after="0" w:before="60" w:line="360" w:lineRule="auto"/>
            <w:jc w:val="left"/>
            <w:rPr>
              <w:b w:val="1"/>
              <w:bCs w:val="1"/>
              <w:i w:val="0"/>
              <w:iCs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b w:val="1"/>
                <w:bCs w:val="1"/>
                <w:i w:val="0"/>
                <w:iCs w:val="0"/>
                <w:smallCaps w:val="0"/>
                <w:strike w:val="0"/>
                <w:color w:val="000000"/>
                <w:u w:val="none"/>
                <w:shd w:fill="auto" w:val="clear"/>
                <w:vertAlign w:val="baseline"/>
                <w:rtl w:val="0"/>
              </w:rPr>
              <w:t xml:space="preserve">Recognition for Initial Approval, Re-Approval  and Monitoring by the IICMP of a HEI programme in Clinical Measurement Physiology</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360" w:lineRule="auto"/>
            <w:jc w:val="left"/>
            <w:rPr>
              <w:b w:val="1"/>
              <w:bCs w:val="1"/>
              <w:i w:val="0"/>
              <w:iCs w:val="0"/>
              <w:smallCaps w:val="0"/>
              <w:strike w:val="0"/>
              <w:color w:val="000000"/>
              <w:u w:val="none"/>
              <w:shd w:fill="auto" w:val="clear"/>
              <w:vertAlign w:val="baseline"/>
            </w:rPr>
          </w:pPr>
          <w:hyperlink w:anchor="_heading=h.30j0zll">
            <w:r w:rsidDel="00000000" w:rsidR="00000000" w:rsidRPr="00000000">
              <w:rPr>
                <w:b w:val="1"/>
                <w:bCs w:val="1"/>
                <w:i w:val="0"/>
                <w:iCs w:val="0"/>
                <w:smallCaps w:val="0"/>
                <w:strike w:val="0"/>
                <w:color w:val="000000"/>
                <w:u w:val="none"/>
                <w:shd w:fill="auto" w:val="clear"/>
                <w:vertAlign w:val="baseline"/>
                <w:rtl w:val="0"/>
              </w:rPr>
              <w:t xml:space="preserve">Competent Independent Practitioner in Clinical Measurement Physiology</w:t>
              <w:tab/>
              <w:t xml:space="preserve">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360" w:lineRule="auto"/>
            <w:jc w:val="left"/>
            <w:rPr>
              <w:b w:val="1"/>
              <w:bCs w:val="1"/>
              <w:i w:val="0"/>
              <w:iCs w:val="0"/>
              <w:smallCaps w:val="0"/>
              <w:strike w:val="0"/>
              <w:color w:val="000000"/>
              <w:u w:val="none"/>
              <w:shd w:fill="auto" w:val="clear"/>
              <w:vertAlign w:val="baseline"/>
            </w:rPr>
          </w:pPr>
          <w:hyperlink w:anchor="_heading=h.t30nc0r96owq">
            <w:r w:rsidDel="00000000" w:rsidR="00000000" w:rsidRPr="00000000">
              <w:rPr>
                <w:b w:val="1"/>
                <w:bCs w:val="1"/>
                <w:i w:val="0"/>
                <w:iCs w:val="0"/>
                <w:smallCaps w:val="0"/>
                <w:strike w:val="0"/>
                <w:color w:val="000000"/>
                <w:u w:val="none"/>
                <w:shd w:fill="auto" w:val="clear"/>
                <w:vertAlign w:val="baseline"/>
                <w:rtl w:val="0"/>
              </w:rPr>
              <w:t xml:space="preserve">New HEI Programmes in Clinical Measurement Physiology</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360" w:lineRule="auto"/>
            <w:jc w:val="left"/>
            <w:rPr>
              <w:b w:val="1"/>
              <w:bCs w:val="1"/>
              <w:i w:val="0"/>
              <w:iCs w:val="0"/>
              <w:smallCaps w:val="0"/>
              <w:strike w:val="0"/>
              <w:color w:val="000000"/>
              <w:u w:val="none"/>
              <w:shd w:fill="auto" w:val="clear"/>
              <w:vertAlign w:val="baseline"/>
            </w:rPr>
          </w:pPr>
          <w:hyperlink w:anchor="_heading=h.bmfitfiqsa4h">
            <w:r w:rsidDel="00000000" w:rsidR="00000000" w:rsidRPr="00000000">
              <w:rPr>
                <w:b w:val="1"/>
                <w:bCs w:val="1"/>
                <w:i w:val="0"/>
                <w:iCs w:val="0"/>
                <w:smallCaps w:val="0"/>
                <w:strike w:val="0"/>
                <w:color w:val="000000"/>
                <w:u w:val="none"/>
                <w:shd w:fill="auto" w:val="clear"/>
                <w:vertAlign w:val="baseline"/>
                <w:rtl w:val="0"/>
              </w:rPr>
              <w:t xml:space="preserve">Documentation Used in the Approval Process</w:t>
              <w:tab/>
              <w:t xml:space="preserve">8</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360" w:lineRule="auto"/>
            <w:jc w:val="left"/>
            <w:rPr>
              <w:b w:val="1"/>
              <w:bCs w:val="1"/>
              <w:i w:val="0"/>
              <w:iCs w:val="0"/>
              <w:smallCaps w:val="0"/>
              <w:strike w:val="0"/>
              <w:color w:val="000000"/>
              <w:u w:val="none"/>
              <w:shd w:fill="auto" w:val="clear"/>
              <w:vertAlign w:val="baseline"/>
            </w:rPr>
          </w:pPr>
          <w:hyperlink w:anchor="_heading=h.tyjcwt">
            <w:r w:rsidDel="00000000" w:rsidR="00000000" w:rsidRPr="00000000">
              <w:rPr>
                <w:b w:val="1"/>
                <w:bCs w:val="1"/>
                <w:i w:val="0"/>
                <w:iCs w:val="0"/>
                <w:smallCaps w:val="0"/>
                <w:strike w:val="0"/>
                <w:color w:val="000000"/>
                <w:u w:val="none"/>
                <w:shd w:fill="auto" w:val="clear"/>
                <w:vertAlign w:val="baseline"/>
                <w:rtl w:val="0"/>
              </w:rPr>
              <w:t xml:space="preserve">Standard of Proficiency for Clinical Measurement Physiology</w:t>
              <w:tab/>
              <w:t xml:space="preserve">10</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360" w:lineRule="auto"/>
            <w:jc w:val="left"/>
            <w:rPr>
              <w:b w:val="1"/>
              <w:bCs w:val="1"/>
              <w:i w:val="0"/>
              <w:iCs w:val="0"/>
              <w:smallCaps w:val="0"/>
              <w:strike w:val="0"/>
              <w:color w:val="000000"/>
              <w:u w:val="none"/>
              <w:shd w:fill="auto" w:val="clear"/>
              <w:vertAlign w:val="baseline"/>
            </w:rPr>
          </w:pPr>
          <w:hyperlink w:anchor="_heading=h.3dy6vkm">
            <w:r w:rsidDel="00000000" w:rsidR="00000000" w:rsidRPr="00000000">
              <w:rPr>
                <w:b w:val="1"/>
                <w:bCs w:val="1"/>
                <w:i w:val="0"/>
                <w:iCs w:val="0"/>
                <w:smallCaps w:val="0"/>
                <w:strike w:val="0"/>
                <w:color w:val="000000"/>
                <w:u w:val="none"/>
                <w:shd w:fill="auto" w:val="clear"/>
                <w:vertAlign w:val="baseline"/>
                <w:rtl w:val="0"/>
              </w:rPr>
              <w:t xml:space="preserve">Mapping Template A: Evidence of Achievement of the IICMP Standard of Proficiency for Clinical Measurement Physiology</w:t>
              <w:tab/>
              <w:t xml:space="preserve">11</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360" w:lineRule="auto"/>
            <w:jc w:val="left"/>
            <w:rPr>
              <w:b w:val="1"/>
              <w:bCs w:val="1"/>
              <w:i w:val="0"/>
              <w:iCs w:val="0"/>
              <w:smallCaps w:val="0"/>
              <w:strike w:val="0"/>
              <w:color w:val="000000"/>
              <w:u w:val="none"/>
              <w:shd w:fill="auto" w:val="clear"/>
              <w:vertAlign w:val="baseline"/>
            </w:rPr>
          </w:pPr>
          <w:hyperlink w:anchor="_heading=h.1t3h5sf">
            <w:r w:rsidDel="00000000" w:rsidR="00000000" w:rsidRPr="00000000">
              <w:rPr>
                <w:b w:val="1"/>
                <w:bCs w:val="1"/>
                <w:i w:val="0"/>
                <w:iCs w:val="0"/>
                <w:smallCaps w:val="0"/>
                <w:strike w:val="0"/>
                <w:color w:val="000000"/>
                <w:u w:val="none"/>
                <w:shd w:fill="auto" w:val="clear"/>
                <w:vertAlign w:val="baseline"/>
                <w:rtl w:val="0"/>
              </w:rPr>
              <w:t xml:space="preserve">Mapping Template A: For completion by the HEI Provider</w:t>
              <w:tab/>
              <w:t xml:space="preserve">13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360" w:lineRule="auto"/>
            <w:ind w:left="360" w:firstLine="0"/>
            <w:jc w:val="left"/>
            <w:rPr>
              <w:i w:val="0"/>
              <w:iCs w:val="0"/>
              <w:smallCaps w:val="0"/>
              <w:strike w:val="0"/>
              <w:color w:val="000000"/>
              <w:u w:val="none"/>
              <w:shd w:fill="auto" w:val="clear"/>
              <w:vertAlign w:val="baseline"/>
            </w:rPr>
          </w:pPr>
          <w:hyperlink w:anchor="_heading=h.4d34og8">
            <w:r w:rsidDel="00000000" w:rsidR="00000000" w:rsidRPr="00000000">
              <w:rPr>
                <w:i w:val="0"/>
                <w:iCs w:val="0"/>
                <w:smallCaps w:val="0"/>
                <w:strike w:val="0"/>
                <w:color w:val="000000"/>
                <w:u w:val="none"/>
                <w:shd w:fill="auto" w:val="clear"/>
                <w:vertAlign w:val="baseline"/>
                <w:rtl w:val="0"/>
              </w:rPr>
              <w:t xml:space="preserve">Domain 1: Professional Autonomy and Accountability</w:t>
              <w:tab/>
              <w:t xml:space="preserve">13</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360" w:lineRule="auto"/>
            <w:ind w:left="360" w:firstLine="0"/>
            <w:jc w:val="left"/>
            <w:rPr>
              <w:i w:val="0"/>
              <w:iCs w:val="0"/>
              <w:smallCaps w:val="0"/>
              <w:strike w:val="0"/>
              <w:color w:val="000000"/>
              <w:u w:val="none"/>
              <w:shd w:fill="auto" w:val="clear"/>
              <w:vertAlign w:val="baseline"/>
            </w:rPr>
          </w:pPr>
          <w:hyperlink w:anchor="_heading=h.2s8eyo1">
            <w:r w:rsidDel="00000000" w:rsidR="00000000" w:rsidRPr="00000000">
              <w:rPr>
                <w:i w:val="0"/>
                <w:iCs w:val="0"/>
                <w:smallCaps w:val="0"/>
                <w:strike w:val="0"/>
                <w:color w:val="000000"/>
                <w:u w:val="none"/>
                <w:shd w:fill="auto" w:val="clear"/>
                <w:vertAlign w:val="baseline"/>
                <w:rtl w:val="0"/>
              </w:rPr>
              <w:t xml:space="preserve">Domain 2: Communication, Collaborative Practice and Team Working</w:t>
              <w:tab/>
              <w:t xml:space="preserve">16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360" w:lineRule="auto"/>
            <w:ind w:left="360" w:firstLine="0"/>
            <w:jc w:val="left"/>
            <w:rPr>
              <w:i w:val="0"/>
              <w:iCs w:val="0"/>
              <w:smallCaps w:val="0"/>
              <w:strike w:val="0"/>
              <w:color w:val="000000"/>
              <w:u w:val="none"/>
              <w:shd w:fill="auto" w:val="clear"/>
              <w:vertAlign w:val="baseline"/>
            </w:rPr>
          </w:pPr>
          <w:hyperlink w:anchor="_heading=h.n12oann85zsm">
            <w:r w:rsidDel="00000000" w:rsidR="00000000" w:rsidRPr="00000000">
              <w:rPr>
                <w:i w:val="0"/>
                <w:iCs w:val="0"/>
                <w:smallCaps w:val="0"/>
                <w:strike w:val="0"/>
                <w:color w:val="000000"/>
                <w:u w:val="none"/>
                <w:shd w:fill="auto" w:val="clear"/>
                <w:vertAlign w:val="baseline"/>
                <w:rtl w:val="0"/>
              </w:rPr>
              <w:t xml:space="preserve">Domain 3: Safety and Quality</w:t>
              <w:tab/>
              <w:t xml:space="preserve">19</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360" w:lineRule="auto"/>
            <w:ind w:left="360" w:firstLine="0"/>
            <w:jc w:val="left"/>
            <w:rPr>
              <w:i w:val="0"/>
              <w:iCs w:val="0"/>
              <w:smallCaps w:val="0"/>
              <w:strike w:val="0"/>
              <w:color w:val="000000"/>
              <w:u w:val="none"/>
              <w:shd w:fill="auto" w:val="clear"/>
              <w:vertAlign w:val="baseline"/>
            </w:rPr>
          </w:pPr>
          <w:hyperlink w:anchor="_heading=h.u2w3v4l8pjd8">
            <w:r w:rsidDel="00000000" w:rsidR="00000000" w:rsidRPr="00000000">
              <w:rPr>
                <w:i w:val="0"/>
                <w:iCs w:val="0"/>
                <w:smallCaps w:val="0"/>
                <w:strike w:val="0"/>
                <w:color w:val="000000"/>
                <w:u w:val="none"/>
                <w:shd w:fill="auto" w:val="clear"/>
                <w:vertAlign w:val="baseline"/>
                <w:rtl w:val="0"/>
              </w:rPr>
              <w:t xml:space="preserve">Domain 4: Professional Development</w:t>
              <w:tab/>
              <w:t xml:space="preserve">23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360" w:lineRule="auto"/>
            <w:ind w:left="360" w:firstLine="0"/>
            <w:jc w:val="left"/>
            <w:rPr>
              <w:i w:val="0"/>
              <w:iCs w:val="0"/>
              <w:smallCaps w:val="0"/>
              <w:strike w:val="0"/>
              <w:color w:val="000000"/>
              <w:u w:val="none"/>
              <w:shd w:fill="auto" w:val="clear"/>
              <w:vertAlign w:val="baseline"/>
            </w:rPr>
          </w:pPr>
          <w:hyperlink w:anchor="_heading=h.35nkun2">
            <w:r w:rsidDel="00000000" w:rsidR="00000000" w:rsidRPr="00000000">
              <w:rPr>
                <w:i w:val="0"/>
                <w:iCs w:val="0"/>
                <w:smallCaps w:val="0"/>
                <w:strike w:val="0"/>
                <w:color w:val="000000"/>
                <w:u w:val="none"/>
                <w:shd w:fill="auto" w:val="clear"/>
                <w:vertAlign w:val="baseline"/>
                <w:rtl w:val="0"/>
              </w:rPr>
              <w:t xml:space="preserve">Domain 5: Core Professional Knowledge and Skills at Entry to Practice Threshold Level</w:t>
              <w:tab/>
              <w:t xml:space="preserve">25</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360" w:lineRule="auto"/>
            <w:ind w:left="360" w:firstLine="0"/>
            <w:jc w:val="left"/>
            <w:rPr>
              <w:i w:val="0"/>
              <w:iCs w:val="0"/>
              <w:smallCaps w:val="0"/>
              <w:strike w:val="0"/>
              <w:color w:val="000000"/>
              <w:u w:val="none"/>
              <w:shd w:fill="auto" w:val="clear"/>
              <w:vertAlign w:val="baseline"/>
            </w:rPr>
          </w:pPr>
          <w:hyperlink w:anchor="_heading=h.bsszx06osmfe">
            <w:r w:rsidDel="00000000" w:rsidR="00000000" w:rsidRPr="00000000">
              <w:rPr>
                <w:i w:val="0"/>
                <w:iCs w:val="0"/>
                <w:smallCaps w:val="0"/>
                <w:strike w:val="0"/>
                <w:color w:val="000000"/>
                <w:u w:val="none"/>
                <w:shd w:fill="auto" w:val="clear"/>
                <w:vertAlign w:val="baseline"/>
                <w:rtl w:val="0"/>
              </w:rPr>
              <w:t xml:space="preserve">Domain 6: Professional Knowledge and Skills at Entry to Practice Threshold Level for Specific Clinical Measurement Physiology Professions as a Competent Independent Practitioner</w:t>
              <w:tab/>
              <w:t xml:space="preserve">32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360" w:lineRule="auto"/>
            <w:ind w:left="720" w:firstLine="0"/>
            <w:jc w:val="left"/>
            <w:rPr>
              <w:i w:val="0"/>
              <w:iCs w:val="0"/>
              <w:smallCaps w:val="0"/>
              <w:strike w:val="0"/>
              <w:color w:val="000000"/>
              <w:u w:val="none"/>
              <w:shd w:fill="auto" w:val="clear"/>
              <w:vertAlign w:val="baseline"/>
            </w:rPr>
          </w:pPr>
          <w:hyperlink w:anchor="_heading=h.44sinio">
            <w:r w:rsidDel="00000000" w:rsidR="00000000" w:rsidRPr="00000000">
              <w:rPr>
                <w:i w:val="0"/>
                <w:iCs w:val="0"/>
                <w:smallCaps w:val="0"/>
                <w:strike w:val="0"/>
                <w:color w:val="000000"/>
                <w:u w:val="none"/>
                <w:shd w:fill="auto" w:val="clear"/>
                <w:vertAlign w:val="baseline"/>
                <w:rtl w:val="0"/>
              </w:rPr>
              <w:t xml:space="preserve">Cardiac Clinical Measurement Physiology</w:t>
              <w:tab/>
              <w:t xml:space="preserve">32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360" w:lineRule="auto"/>
            <w:ind w:left="720" w:firstLine="0"/>
            <w:jc w:val="left"/>
            <w:rPr>
              <w:i w:val="0"/>
              <w:iCs w:val="0"/>
              <w:smallCaps w:val="0"/>
              <w:strike w:val="0"/>
              <w:color w:val="000000"/>
              <w:u w:val="none"/>
              <w:shd w:fill="auto" w:val="clear"/>
              <w:vertAlign w:val="baseline"/>
            </w:rPr>
          </w:pPr>
          <w:hyperlink w:anchor="_heading=h.ybk0om15wvrd">
            <w:r w:rsidDel="00000000" w:rsidR="00000000" w:rsidRPr="00000000">
              <w:rPr>
                <w:i w:val="0"/>
                <w:iCs w:val="0"/>
                <w:smallCaps w:val="0"/>
                <w:strike w:val="0"/>
                <w:color w:val="000000"/>
                <w:u w:val="none"/>
                <w:shd w:fill="auto" w:val="clear"/>
                <w:vertAlign w:val="baseline"/>
                <w:rtl w:val="0"/>
              </w:rPr>
              <w:t xml:space="preserve">Gastrointestinal (GI) Clinical Measurement Physiology</w:t>
              <w:tab/>
              <w:t xml:space="preserve">35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360" w:lineRule="auto"/>
            <w:ind w:left="720" w:firstLine="0"/>
            <w:jc w:val="left"/>
            <w:rPr>
              <w:i w:val="0"/>
              <w:iCs w:val="0"/>
              <w:smallCaps w:val="0"/>
              <w:strike w:val="0"/>
              <w:color w:val="000000"/>
              <w:u w:val="none"/>
              <w:shd w:fill="auto" w:val="clear"/>
              <w:vertAlign w:val="baseline"/>
            </w:rPr>
          </w:pPr>
          <w:hyperlink w:anchor="_heading=h.z337ya">
            <w:r w:rsidDel="00000000" w:rsidR="00000000" w:rsidRPr="00000000">
              <w:rPr>
                <w:i w:val="0"/>
                <w:iCs w:val="0"/>
                <w:smallCaps w:val="0"/>
                <w:strike w:val="0"/>
                <w:color w:val="000000"/>
                <w:u w:val="none"/>
                <w:shd w:fill="auto" w:val="clear"/>
                <w:vertAlign w:val="baseline"/>
                <w:rtl w:val="0"/>
              </w:rPr>
              <w:t xml:space="preserve">Neuro Clinical Measurement Physiology</w:t>
              <w:tab/>
              <w:t xml:space="preserve">39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360" w:lineRule="auto"/>
            <w:ind w:left="720" w:firstLine="0"/>
            <w:jc w:val="left"/>
            <w:rPr>
              <w:i w:val="0"/>
              <w:iCs w:val="0"/>
              <w:smallCaps w:val="0"/>
              <w:strike w:val="0"/>
              <w:color w:val="000000"/>
              <w:u w:val="none"/>
              <w:shd w:fill="auto" w:val="clear"/>
              <w:vertAlign w:val="baseline"/>
            </w:rPr>
          </w:pPr>
          <w:hyperlink w:anchor="_heading=h.2bn6wsx">
            <w:r w:rsidDel="00000000" w:rsidR="00000000" w:rsidRPr="00000000">
              <w:rPr>
                <w:i w:val="0"/>
                <w:iCs w:val="0"/>
                <w:smallCaps w:val="0"/>
                <w:strike w:val="0"/>
                <w:color w:val="000000"/>
                <w:u w:val="none"/>
                <w:shd w:fill="auto" w:val="clear"/>
                <w:vertAlign w:val="baseline"/>
                <w:rtl w:val="0"/>
              </w:rPr>
              <w:t xml:space="preserve">Respiratory Clinical Measurement Physiology</w:t>
              <w:tab/>
              <w:t xml:space="preserve">44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360" w:lineRule="auto"/>
            <w:ind w:left="720" w:firstLine="0"/>
            <w:jc w:val="left"/>
            <w:rPr>
              <w:i w:val="0"/>
              <w:iCs w:val="0"/>
              <w:smallCaps w:val="0"/>
              <w:strike w:val="0"/>
              <w:color w:val="000000"/>
              <w:u w:val="none"/>
              <w:shd w:fill="auto" w:val="clear"/>
              <w:vertAlign w:val="baseline"/>
            </w:rPr>
          </w:pPr>
          <w:hyperlink w:anchor="_heading=h.qsh70q">
            <w:r w:rsidDel="00000000" w:rsidR="00000000" w:rsidRPr="00000000">
              <w:rPr>
                <w:i w:val="0"/>
                <w:iCs w:val="0"/>
                <w:smallCaps w:val="0"/>
                <w:strike w:val="0"/>
                <w:color w:val="000000"/>
                <w:u w:val="none"/>
                <w:shd w:fill="auto" w:val="clear"/>
                <w:vertAlign w:val="baseline"/>
                <w:rtl w:val="0"/>
              </w:rPr>
              <w:t xml:space="preserve">Vascular Clinical Measurement Physiology</w:t>
              <w:tab/>
              <w:t xml:space="preserve">49</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360" w:lineRule="auto"/>
            <w:jc w:val="left"/>
            <w:rPr>
              <w:b w:val="1"/>
              <w:bCs w:val="1"/>
              <w:i w:val="0"/>
              <w:iCs w:val="0"/>
              <w:smallCaps w:val="0"/>
              <w:strike w:val="0"/>
              <w:color w:val="000000"/>
              <w:u w:val="none"/>
              <w:shd w:fill="auto" w:val="clear"/>
              <w:vertAlign w:val="baseline"/>
            </w:rPr>
          </w:pPr>
          <w:hyperlink w:anchor="_heading=h.acqw6z38n97g">
            <w:r w:rsidDel="00000000" w:rsidR="00000000" w:rsidRPr="00000000">
              <w:rPr>
                <w:b w:val="1"/>
                <w:bCs w:val="1"/>
                <w:i w:val="0"/>
                <w:iCs w:val="0"/>
                <w:smallCaps w:val="0"/>
                <w:strike w:val="0"/>
                <w:color w:val="000000"/>
                <w:u w:val="none"/>
                <w:shd w:fill="auto" w:val="clear"/>
                <w:vertAlign w:val="baseline"/>
                <w:rtl w:val="0"/>
              </w:rPr>
              <w:t xml:space="preserve">Glossary</w:t>
              <w:tab/>
              <w:t xml:space="preserve">53</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360" w:lineRule="auto"/>
            <w:jc w:val="left"/>
            <w:rPr>
              <w:b w:val="1"/>
              <w:bCs w:val="1"/>
              <w:i w:val="0"/>
              <w:iCs w:val="0"/>
              <w:smallCaps w:val="0"/>
              <w:strike w:val="0"/>
              <w:color w:val="000000"/>
              <w:u w:val="none"/>
              <w:shd w:fill="auto" w:val="clear"/>
              <w:vertAlign w:val="baseline"/>
            </w:rPr>
          </w:pPr>
          <w:hyperlink w:anchor="_heading=h.3as4poj">
            <w:r w:rsidDel="00000000" w:rsidR="00000000" w:rsidRPr="00000000">
              <w:rPr>
                <w:b w:val="1"/>
                <w:bCs w:val="1"/>
                <w:i w:val="0"/>
                <w:iCs w:val="0"/>
                <w:smallCaps w:val="0"/>
                <w:strike w:val="0"/>
                <w:color w:val="000000"/>
                <w:u w:val="none"/>
                <w:shd w:fill="auto" w:val="clear"/>
                <w:vertAlign w:val="baseline"/>
                <w:rtl w:val="0"/>
              </w:rPr>
              <w:t xml:space="preserve">Appendix 1: Documentation of suggested evidence to accompany Mapping Templates</w:t>
              <w:tab/>
              <w:t xml:space="preserve">55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pStyle w:val="Heading1"/>
        <w:rPr/>
      </w:pPr>
      <w:bookmarkStart w:colFirst="0" w:colLast="0" w:name="_heading=h.gjdgxs" w:id="0"/>
      <w:bookmarkEnd w:id="0"/>
      <w:r w:rsidDel="00000000" w:rsidR="00000000" w:rsidRPr="00000000">
        <w:rPr>
          <w:rtl w:val="0"/>
        </w:rPr>
        <w:t xml:space="preserve">Recognition for Initial Approval, Re-Approval  and Monitoring by the IICMP of a HEI programme in Clinical Measurement Physiology</w:t>
      </w:r>
    </w:p>
    <w:p w:rsidR="00000000" w:rsidDel="00000000" w:rsidP="00000000" w:rsidRDefault="00000000" w:rsidRPr="00000000" w14:paraId="00000030">
      <w:pPr>
        <w:rPr/>
      </w:pPr>
      <w:r w:rsidDel="00000000" w:rsidR="00000000" w:rsidRPr="00000000">
        <w:rPr>
          <w:rtl w:val="0"/>
        </w:rPr>
        <w:t xml:space="preserve">The Irish Institute of Clinical Measurement Physiology (IICMP) is recognised as the only professional body for the collective five professions of Clinical Measurement Physiologists (CMP), in Ireland by the Health Service Executive (HSE) and the Department of Health (DoH) in the Republic of Ireland.</w:t>
      </w:r>
    </w:p>
    <w:p w:rsidR="00000000" w:rsidDel="00000000" w:rsidP="00000000" w:rsidRDefault="00000000" w:rsidRPr="00000000" w14:paraId="00000031">
      <w:pPr>
        <w:rPr/>
      </w:pPr>
      <w:r w:rsidDel="00000000" w:rsidR="00000000" w:rsidRPr="00000000">
        <w:rPr>
          <w:rtl w:val="0"/>
        </w:rPr>
        <w:t xml:space="preserve">This encompasses Cardiac, Gastrointestinal (GI), Neurophysiology, Respiratory, or Vascular Clinical Measurement Physiology competent independent professional practitioners.</w:t>
      </w:r>
    </w:p>
    <w:p w:rsidR="00000000" w:rsidDel="00000000" w:rsidP="00000000" w:rsidRDefault="00000000" w:rsidRPr="00000000" w14:paraId="00000032">
      <w:pPr>
        <w:rPr/>
      </w:pPr>
      <w:r w:rsidDel="00000000" w:rsidR="00000000" w:rsidRPr="00000000">
        <w:rPr>
          <w:rtl w:val="0"/>
        </w:rPr>
        <w:t xml:space="preserve">One of the primary objectives of the Institute is to protect the public by fostering high standards of professional conduct and professional education, training, and competence among Clinical Measurement Physiologists.</w:t>
      </w:r>
    </w:p>
    <w:p w:rsidR="00000000" w:rsidDel="00000000" w:rsidP="00000000" w:rsidRDefault="00000000" w:rsidRPr="00000000" w14:paraId="00000033">
      <w:pPr>
        <w:rPr/>
      </w:pPr>
      <w:r w:rsidDel="00000000" w:rsidR="00000000" w:rsidRPr="00000000">
        <w:rPr>
          <w:rtl w:val="0"/>
        </w:rPr>
        <w:t xml:space="preserve">With regard to Education and Training Programme Approval one of the functions of the Board of the Institute is to ensure that education and training programmes provided by institutions in the State are of a suitable standard and meet its requirements with regard to the standards of proficiency, and to carry out the Initial Approval, Re-Approval and Monitoring of Clinical Measurement Physiology Professional Qualification programmes in the Republic of Ireland. The HSE will take cognisance of this recommendation in setting its eligibility criteria for recruitment to these professions and as the ultimate decision-making authority, finalises the approval of these programmes and incorporates these decisions into the eligibility criteria for recruitment to the profession.</w:t>
      </w:r>
    </w:p>
    <w:p w:rsidR="00000000" w:rsidDel="00000000" w:rsidP="00000000" w:rsidRDefault="00000000" w:rsidRPr="00000000" w14:paraId="00000034">
      <w:pPr>
        <w:rPr/>
      </w:pPr>
      <w:r w:rsidDel="00000000" w:rsidR="00000000" w:rsidRPr="00000000">
        <w:rPr>
          <w:rtl w:val="0"/>
        </w:rPr>
        <w:t xml:space="preserve">Recognition for approval by the IICMP is distinct from academic programme validation by the relevant University or HEI. The IICMP has a role in the standardisation, professional approval, and monitoring of the criteria for education and training programmes for the profession of Clinical Measurement Physiology.</w:t>
      </w:r>
    </w:p>
    <w:p w:rsidR="00000000" w:rsidDel="00000000" w:rsidP="00000000" w:rsidRDefault="00000000" w:rsidRPr="00000000" w14:paraId="00000035">
      <w:pPr>
        <w:keepLines w:val="1"/>
        <w:rPr/>
      </w:pPr>
      <w:r w:rsidDel="00000000" w:rsidR="00000000" w:rsidRPr="00000000">
        <w:rPr>
          <w:rtl w:val="0"/>
        </w:rPr>
        <w:t xml:space="preserve">The Irish Institute of Clinical Measurement Physiology plays a key role in monitoring the educational standards of proficiency for entry level practitioners to the Clinical Measurement Physiology profession in Ireland. The IICMP have established Professional Education Standards of Proficiency, agreed by the HSE Clinical Measurement Oversight Group. The IICMP will assess qualifications awarded or obtained against the Irish Standards and will use the standards for approval and monitoring of Irish entry to practice programmes to advise the HSE on inclusion in eligibility criteria for recruitment. The HSE is the ultimate decision-maker and authority in this regard. </w:t>
      </w:r>
    </w:p>
    <w:p w:rsidR="00000000" w:rsidDel="00000000" w:rsidP="00000000" w:rsidRDefault="00000000" w:rsidRPr="00000000" w14:paraId="00000036">
      <w:pPr>
        <w:rPr/>
      </w:pPr>
      <w:r w:rsidDel="00000000" w:rsidR="00000000" w:rsidRPr="00000000">
        <w:rPr>
          <w:rtl w:val="0"/>
        </w:rPr>
        <w:t xml:space="preserve">Successful completion and graduation from a (minimum) Level 8 NFQ programme in Clinical Measurement Physiology/Clinical Measurement Science, which includes at least 1,300 hours of practice education is required to be eligible for practice as a Clinical Measurement Physiologist in the State. Monitoring of an approved and accredited programme takes place not less than once every 3-5 years.</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Only Health and Social Care Professionals who hold an IICMP and HSE  recognised and a minimum  HEI Level 8 National Framework of Qualifications (NFQ) qualification in Clinical Measurement Physiology (in Cardiac, GastrointestinaI (GI), Neuro, Respiratory or Vascular Clinical Measurement Physiology)</w:t>
      </w:r>
      <w:r w:rsidDel="00000000" w:rsidR="00000000" w:rsidRPr="00000000">
        <w:rPr>
          <w:b w:val="1"/>
          <w:bCs w:val="1"/>
          <w:vertAlign w:val="superscript"/>
        </w:rPr>
        <w:footnoteReference w:customMarkFollows="0" w:id="0"/>
      </w:r>
      <w:r w:rsidDel="00000000" w:rsidR="00000000" w:rsidRPr="00000000">
        <w:rPr>
          <w:b w:val="1"/>
          <w:bCs w:val="1"/>
          <w:rtl w:val="0"/>
        </w:rPr>
        <w:t xml:space="preserve"> are eligible to perform the investigations outlined in Domain Six of the IICMP Standards of Proficiencies documents for each of the above Clinical Measurement Physiology professions. </w:t>
      </w:r>
    </w:p>
    <w:p w:rsidR="00000000" w:rsidDel="00000000" w:rsidP="00000000" w:rsidRDefault="00000000" w:rsidRPr="00000000" w14:paraId="00000038">
      <w:pPr>
        <w:spacing w:after="0" w:before="0" w:lineRule="auto"/>
        <w:rPr/>
      </w:pPr>
      <w:r w:rsidDel="00000000" w:rsidR="00000000" w:rsidRPr="00000000">
        <w:rPr>
          <w:rtl w:val="0"/>
        </w:rPr>
        <w:t xml:space="preserve">To receive IICMP recognition for professional approval a programme must demonstrate that it meets the requirements of the Institute. There are two types of requirements:</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Criteria for education and training programmes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are the requirements advised by the Institute related to how a professional education and training programme is designed and managed. The criteria are used to ensure that a programme has a system in place to consistently and effectively produce graduates who meet the standards of proficiency for the profession. These criteria are outlined in the following two documents: </w:t>
      </w:r>
    </w:p>
    <w:p w:rsidR="00000000" w:rsidDel="00000000" w:rsidP="00000000" w:rsidRDefault="00000000" w:rsidRPr="00000000" w14:paraId="0000003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Criteria for Education and Training Programmes in Clinical Measurement Physiology.</w:t>
      </w:r>
    </w:p>
    <w:p w:rsidR="00000000" w:rsidDel="00000000" w:rsidP="00000000" w:rsidRDefault="00000000" w:rsidRPr="00000000" w14:paraId="0000003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Guidelines for Programme Providers regarding the IICMP Criteria for Education and Training Programmes. </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Standards of Proficiency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are the threshold standards set by the Institute in the “IICMP Standards of Proficiency for Clinical Measurement Physiology”</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document which provide detail on the knowledge and skills that all graduates must possess at entry to practice. </w:t>
      </w:r>
    </w:p>
    <w:p w:rsidR="00000000" w:rsidDel="00000000" w:rsidP="00000000" w:rsidRDefault="00000000" w:rsidRPr="00000000" w14:paraId="0000003D">
      <w:pPr>
        <w:spacing w:after="0" w:lineRule="auto"/>
        <w:rPr/>
      </w:pPr>
      <w:r w:rsidDel="00000000" w:rsidR="00000000" w:rsidRPr="00000000">
        <w:rPr>
          <w:rtl w:val="0"/>
        </w:rPr>
        <w:t xml:space="preserve">This Mapping Template A: should therefore be considered in conjunction with:</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IICMP Code of Professional Conduct and Ethics for Clinical Measurement Physiologists.</w:t>
      </w:r>
    </w:p>
    <w:p w:rsidR="00000000" w:rsidDel="00000000" w:rsidP="00000000" w:rsidRDefault="00000000" w:rsidRPr="00000000" w14:paraId="000000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Mapping Template B: Evidence of Achievement of the IICMP Criteria for Education and Training Programmes in Clinical Measurement Physiology - Guideline for HEI programme providers.</w:t>
      </w:r>
    </w:p>
    <w:p w:rsidR="00000000" w:rsidDel="00000000" w:rsidP="00000000" w:rsidRDefault="00000000" w:rsidRPr="00000000" w14:paraId="000000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IICMP Standards of Proficiency for Clinical Measurement Physiology.</w:t>
      </w:r>
    </w:p>
    <w:p w:rsidR="00000000" w:rsidDel="00000000" w:rsidP="00000000" w:rsidRDefault="00000000" w:rsidRPr="00000000" w14:paraId="000000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IICMP Criteria for Education and Training Programmes and the accompanying Guidelines for Programme Providers.</w:t>
      </w:r>
    </w:p>
    <w:p w:rsidR="00000000" w:rsidDel="00000000" w:rsidP="00000000" w:rsidRDefault="00000000" w:rsidRPr="00000000" w14:paraId="00000042">
      <w:pPr>
        <w:pStyle w:val="Heading1"/>
        <w:spacing w:line="240" w:lineRule="auto"/>
        <w:rPr/>
        <w:sectPr>
          <w:headerReference r:id="rId10" w:type="default"/>
          <w:headerReference r:id="rId11" w:type="first"/>
          <w:footerReference r:id="rId12" w:type="default"/>
          <w:footerReference r:id="rId13" w:type="first"/>
          <w:pgSz w:h="15840" w:w="12240" w:orient="portrait"/>
          <w:pgMar w:bottom="1440" w:top="1440" w:left="1440" w:right="1440" w:header="720" w:footer="144"/>
          <w:pgNumType w:start="1"/>
          <w:titlePg w:val="1"/>
        </w:sectPr>
      </w:pPr>
      <w:r w:rsidDel="00000000" w:rsidR="00000000" w:rsidRPr="00000000">
        <w:rPr>
          <w:rtl w:val="0"/>
        </w:rPr>
      </w:r>
    </w:p>
    <w:p w:rsidR="00000000" w:rsidDel="00000000" w:rsidP="00000000" w:rsidRDefault="00000000" w:rsidRPr="00000000" w14:paraId="00000043">
      <w:pPr>
        <w:pStyle w:val="Heading1"/>
        <w:spacing w:line="240" w:lineRule="auto"/>
        <w:rPr/>
      </w:pPr>
      <w:bookmarkStart w:colFirst="0" w:colLast="0" w:name="_heading=h.30j0zll" w:id="1"/>
      <w:bookmarkEnd w:id="1"/>
      <w:r w:rsidDel="00000000" w:rsidR="00000000" w:rsidRPr="00000000">
        <w:rPr>
          <w:rtl w:val="0"/>
        </w:rPr>
        <w:t xml:space="preserve">Competent Independent Practitioner in Clinical Measurement Physiology </w:t>
      </w:r>
    </w:p>
    <w:p w:rsidR="00000000" w:rsidDel="00000000" w:rsidP="00000000" w:rsidRDefault="00000000" w:rsidRPr="00000000" w14:paraId="00000044">
      <w:pPr>
        <w:rPr/>
      </w:pPr>
      <w:r w:rsidDel="00000000" w:rsidR="00000000" w:rsidRPr="00000000">
        <w:rPr>
          <w:rtl w:val="0"/>
        </w:rPr>
        <w:t xml:space="preserve">The Standards of Proficiency for each of the Clinical Measurement Physiology Professions expected by the Institute are described in detail in:  </w:t>
      </w:r>
    </w:p>
    <w:p w:rsidR="00000000" w:rsidDel="00000000" w:rsidP="00000000" w:rsidRDefault="00000000" w:rsidRPr="00000000" w14:paraId="00000045">
      <w:pPr>
        <w:rPr>
          <w:b w:val="1"/>
          <w:bCs w:val="1"/>
        </w:rPr>
      </w:pPr>
      <w:bookmarkStart w:colFirst="0" w:colLast="0" w:name="_heading=h.1fob9te" w:id="2"/>
      <w:bookmarkEnd w:id="2"/>
      <w:r w:rsidDel="00000000" w:rsidR="00000000" w:rsidRPr="00000000">
        <w:rPr>
          <w:rtl w:val="0"/>
        </w:rPr>
        <w:t xml:space="preserve">Domain 6: Professional Knowledge and Skills at Entry to Practice Threshold Level for Specific Clinical Measurement Physiology Professions as a Competent Independent Practitioner. Page 32 of this document. </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Clinical Measurement Physiologist must have a detailed knowledge and understanding to be a competent independent practitioner within their scope of practice. Demonstrate the ability to adapt to various patient presentations, conditions, and settings. Provide proficient Clinical Measurement Physiology diagnostic examination, with indications, contraindications, limitations of testing, analysis, and interpretation, presented in the appropriate report format”</w:t>
      </w:r>
    </w:p>
    <w:p w:rsidR="00000000" w:rsidDel="00000000" w:rsidP="00000000" w:rsidRDefault="00000000" w:rsidRPr="00000000" w14:paraId="00000047">
      <w:pPr>
        <w:rPr/>
      </w:pPr>
      <w:r w:rsidDel="00000000" w:rsidR="00000000" w:rsidRPr="00000000">
        <w:rPr>
          <w:rtl w:val="0"/>
        </w:rPr>
        <w:t xml:space="preserve">The minimum number of procedures which are required to be performed, analysed, and/or reported and recorded in the log book for each profession are detailed within this Mapping Table A on pages 32 through 51.</w:t>
      </w:r>
    </w:p>
    <w:p w:rsidR="00000000" w:rsidDel="00000000" w:rsidP="00000000" w:rsidRDefault="00000000" w:rsidRPr="00000000" w14:paraId="00000048">
      <w:pPr>
        <w:rPr>
          <w:b w:val="1"/>
          <w:bCs w:val="1"/>
        </w:rPr>
      </w:pPr>
      <w:r w:rsidDel="00000000" w:rsidR="00000000" w:rsidRPr="00000000">
        <w:rPr>
          <w:b w:val="1"/>
          <w:bCs w:val="1"/>
          <w:rtl w:val="0"/>
        </w:rPr>
        <w:t xml:space="preserve">The number of procedures recorded within the student's practice education log book, which support the demonstration of competence of the intrinsic and fundamental investigations required by the Institute, may in some cases exceed the number outlined within the HEI Curriculum. The Institute have identified that these are the minimum number of cases which it will require from each graduate to adequately establish the abilities to practice as a competent independent practitioner.</w:t>
      </w:r>
    </w:p>
    <w:p w:rsidR="00000000" w:rsidDel="00000000" w:rsidP="00000000" w:rsidRDefault="00000000" w:rsidRPr="00000000" w14:paraId="00000049">
      <w:pPr>
        <w:rPr>
          <w:rFonts w:ascii="Arial" w:cs="Arial" w:eastAsia="Arial" w:hAnsi="Arial"/>
          <w:b w:val="1"/>
          <w:bCs w:val="1"/>
          <w:i w:val="1"/>
          <w:iCs w:val="1"/>
        </w:rPr>
        <w:sectPr>
          <w:type w:val="nextPage"/>
          <w:pgSz w:h="15840" w:w="12240" w:orient="portrait"/>
          <w:pgMar w:bottom="1440" w:top="1440" w:left="1440" w:right="1440" w:header="720" w:footer="144"/>
        </w:sectPr>
      </w:pPr>
      <w:r w:rsidDel="00000000" w:rsidR="00000000" w:rsidRPr="00000000">
        <w:rPr>
          <w:b w:val="1"/>
          <w:bCs w:val="1"/>
          <w:rtl w:val="0"/>
        </w:rPr>
        <w:t xml:space="preserve">It is required that a practical competency assessment is undertaken for each fundamental investigation as in the Standards of Proficiency Document for each CMP profession must be included, evidenced, and properly evaluated. </w:t>
      </w:r>
      <w:r w:rsidDel="00000000" w:rsidR="00000000" w:rsidRPr="00000000">
        <w:rPr>
          <w:rtl w:val="0"/>
        </w:rPr>
      </w:r>
    </w:p>
    <w:p w:rsidR="00000000" w:rsidDel="00000000" w:rsidP="00000000" w:rsidRDefault="00000000" w:rsidRPr="00000000" w14:paraId="0000004A">
      <w:pPr>
        <w:pStyle w:val="Heading1"/>
        <w:rPr>
          <w:sz w:val="16"/>
          <w:szCs w:val="16"/>
        </w:rPr>
      </w:pPr>
      <w:bookmarkStart w:colFirst="0" w:colLast="0" w:name="_heading=h.t30nc0r96owq" w:id="3"/>
      <w:bookmarkEnd w:id="3"/>
      <w:r w:rsidDel="00000000" w:rsidR="00000000" w:rsidRPr="00000000">
        <w:rPr>
          <w:rtl w:val="0"/>
        </w:rPr>
        <w:t xml:space="preserve">New HEI Programmes in Clinical Measurement Physiology</w:t>
      </w:r>
      <w:r w:rsidDel="00000000" w:rsidR="00000000" w:rsidRPr="00000000">
        <w:rPr>
          <w:sz w:val="16"/>
          <w:szCs w:val="16"/>
          <w:rtl w:val="0"/>
        </w:rPr>
        <w:t xml:space="preserve"> </w:t>
      </w:r>
    </w:p>
    <w:p w:rsidR="00000000" w:rsidDel="00000000" w:rsidP="00000000" w:rsidRDefault="00000000" w:rsidRPr="00000000" w14:paraId="0000004B">
      <w:pPr>
        <w:rPr/>
      </w:pPr>
      <w:r w:rsidDel="00000000" w:rsidR="00000000" w:rsidRPr="00000000">
        <w:rPr>
          <w:rtl w:val="0"/>
        </w:rPr>
        <w:t xml:space="preserve">HEI new programme providers in Clinical Measurement Physiology at NFQ level 8 or NFQ Level 9 may apply for approval of their programme to the Irish Institute of Clinical Measurement Physiology in advance of the commencement of their programme. The programme will be expected to meet all of the requirements laid out in the </w:t>
      </w:r>
      <w:r w:rsidDel="00000000" w:rsidR="00000000" w:rsidRPr="00000000">
        <w:rPr>
          <w:b w:val="1"/>
          <w:bCs w:val="1"/>
          <w:rtl w:val="0"/>
        </w:rPr>
        <w:t xml:space="preserve">IICMP Suite of Standards Documents</w:t>
      </w:r>
      <w:r w:rsidDel="00000000" w:rsidR="00000000" w:rsidRPr="00000000">
        <w:rPr>
          <w:rtl w:val="0"/>
        </w:rPr>
        <w:t xml:space="preserve">. </w:t>
      </w:r>
    </w:p>
    <w:p w:rsidR="00000000" w:rsidDel="00000000" w:rsidP="00000000" w:rsidRDefault="00000000" w:rsidRPr="00000000" w14:paraId="0000004C">
      <w:pPr>
        <w:spacing w:after="0" w:before="0" w:lineRule="auto"/>
        <w:rPr/>
      </w:pPr>
      <w:r w:rsidDel="00000000" w:rsidR="00000000" w:rsidRPr="00000000">
        <w:rPr>
          <w:rtl w:val="0"/>
        </w:rPr>
        <w:t xml:space="preserve">There are five separate Standards of Proficiency documents, one for each of the CMP Professions.  </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u w:val="none"/>
        </w:rPr>
      </w:pPr>
      <w:r w:rsidDel="00000000" w:rsidR="00000000" w:rsidRPr="00000000">
        <w:rPr>
          <w:rtl w:val="0"/>
        </w:rPr>
        <w:t xml:space="preserv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ICMP Standards of Proficiency for Clinical Measurement Physiology</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Cardiac Clinical Measurement Physiologist</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Gastrointestinal (GI) Clinical Measurement Physiologist</w:t>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Neuro Clinical Measurement Physiologist</w:t>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Respiratory Clinical Measurement Physiologist</w:t>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40" w:before="0" w:line="360" w:lineRule="auto"/>
        <w:ind w:left="14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Vascular Clinical Measurement Physiologist</w:t>
      </w:r>
    </w:p>
    <w:p w:rsidR="00000000" w:rsidDel="00000000" w:rsidP="00000000" w:rsidRDefault="00000000" w:rsidRPr="00000000" w14:paraId="00000053">
      <w:pPr>
        <w:spacing w:after="0" w:lineRule="auto"/>
        <w:rPr/>
      </w:pPr>
      <w:r w:rsidDel="00000000" w:rsidR="00000000" w:rsidRPr="00000000">
        <w:rPr>
          <w:rtl w:val="0"/>
        </w:rPr>
        <w:t xml:space="preserve">The new programme must also meet the requirements of:</w:t>
      </w:r>
    </w:p>
    <w:p w:rsidR="00000000" w:rsidDel="00000000" w:rsidP="00000000" w:rsidRDefault="00000000" w:rsidRPr="00000000" w14:paraId="000000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IICMP Criteria for Education and Training Programmes </w:t>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IICMP Code of Professional Practice and Ethics for Clinical Measurement Physiologists.</w:t>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Mapping Templates A: Evidence of achievement of the IICMP standards of proficiency for Clinical Measurement Physiology – Guideline for HEI Programme Providers.</w:t>
      </w:r>
    </w:p>
    <w:p w:rsidR="00000000" w:rsidDel="00000000" w:rsidP="00000000" w:rsidRDefault="00000000" w:rsidRPr="00000000" w14:paraId="000000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Mapping Template B: Evidence of Achievement of the IICMP Criteria for Education and Training Programmes in Clinical Measurement Physiology -Guideline for HEI Programme Providers</w:t>
      </w:r>
    </w:p>
    <w:p w:rsidR="00000000" w:rsidDel="00000000" w:rsidP="00000000" w:rsidRDefault="00000000" w:rsidRPr="00000000" w14:paraId="00000058">
      <w:pPr>
        <w:rPr>
          <w:color w:val="4daab7"/>
        </w:rPr>
      </w:pPr>
      <w:r w:rsidDel="00000000" w:rsidR="00000000" w:rsidRPr="00000000">
        <w:rPr>
          <w:b w:val="1"/>
          <w:bCs w:val="1"/>
          <w:color w:val="4daab7"/>
          <w:rtl w:val="0"/>
        </w:rPr>
        <w:t xml:space="preserve">A minimum of 1,300 hours of Practice Education and Training must be included, evidenced and properly evaluated.</w:t>
      </w:r>
      <w:r w:rsidDel="00000000" w:rsidR="00000000" w:rsidRPr="00000000">
        <w:rPr>
          <w:rtl w:val="0"/>
        </w:rPr>
      </w:r>
    </w:p>
    <w:p w:rsidR="00000000" w:rsidDel="00000000" w:rsidP="00000000" w:rsidRDefault="00000000" w:rsidRPr="00000000" w14:paraId="00000059">
      <w:pPr>
        <w:pStyle w:val="Heading1"/>
        <w:rPr/>
      </w:pPr>
      <w:bookmarkStart w:colFirst="0" w:colLast="0" w:name="_heading=h.bmfitfiqsa4h" w:id="4"/>
      <w:bookmarkEnd w:id="4"/>
      <w:r w:rsidDel="00000000" w:rsidR="00000000" w:rsidRPr="00000000">
        <w:rPr>
          <w:rtl w:val="0"/>
        </w:rPr>
        <w:t xml:space="preserve">Documentation Used in the Approval Process</w:t>
      </w:r>
    </w:p>
    <w:p w:rsidR="00000000" w:rsidDel="00000000" w:rsidP="00000000" w:rsidRDefault="00000000" w:rsidRPr="00000000" w14:paraId="0000005A">
      <w:pPr>
        <w:spacing w:after="0" w:before="0" w:lineRule="auto"/>
        <w:rPr/>
      </w:pPr>
      <w:r w:rsidDel="00000000" w:rsidR="00000000" w:rsidRPr="00000000">
        <w:rPr>
          <w:rtl w:val="0"/>
        </w:rPr>
        <w:t xml:space="preserve">Providers submitting minimum Level 8 NFQ programmes for professional approval by the Irish Institute of Clinical Measurement Physiology (IICMP) must complete two complimentary Mapping Templates:</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Mapping Template A: Evidence of Achievement of the IICMP Standard of Proficiency for Clinical Measurement Physiology -for HEI Education Providers.</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Mapping Template B: Evidence of Achievement of the IICMP Criteria for Education and Training Programmes in Clinical Measurement Physiology -for HEI programme providers.</w:t>
      </w:r>
    </w:p>
    <w:p w:rsidR="00000000" w:rsidDel="00000000" w:rsidP="00000000" w:rsidRDefault="00000000" w:rsidRPr="00000000" w14:paraId="0000005D">
      <w:pPr>
        <w:spacing w:after="0" w:before="0" w:lineRule="auto"/>
        <w:rPr/>
      </w:pPr>
      <w:r w:rsidDel="00000000" w:rsidR="00000000" w:rsidRPr="00000000">
        <w:rPr>
          <w:rtl w:val="0"/>
        </w:rPr>
        <w:t xml:space="preserve">This </w:t>
      </w:r>
      <w:r w:rsidDel="00000000" w:rsidR="00000000" w:rsidRPr="00000000">
        <w:rPr>
          <w:b w:val="1"/>
          <w:bCs w:val="1"/>
          <w:rtl w:val="0"/>
        </w:rPr>
        <w:t xml:space="preserve">Mapping Template A:</w:t>
      </w:r>
      <w:r w:rsidDel="00000000" w:rsidR="00000000" w:rsidRPr="00000000">
        <w:rPr>
          <w:rtl w:val="0"/>
        </w:rPr>
        <w:t xml:space="preserve"> document intention is to supply documentary evidence from the HEI illustrating how their programme in Clinical Measurement Physiology produces graduates who meet the IICMP Standard of Proficiency for Clinical Measurement Physiology. The mapping document must be accompanied by </w:t>
      </w:r>
      <w:r w:rsidDel="00000000" w:rsidR="00000000" w:rsidRPr="00000000">
        <w:rPr>
          <w:b w:val="1"/>
          <w:bCs w:val="1"/>
          <w:rtl w:val="0"/>
        </w:rPr>
        <w:t xml:space="preserve">supporting evidence</w:t>
      </w:r>
      <w:r w:rsidDel="00000000" w:rsidR="00000000" w:rsidRPr="00000000">
        <w:rPr>
          <w:b w:val="1"/>
          <w:bCs w:val="1"/>
          <w:vertAlign w:val="superscript"/>
        </w:rPr>
        <w:footnoteReference w:customMarkFollows="0" w:id="1"/>
      </w:r>
      <w:r w:rsidDel="00000000" w:rsidR="00000000" w:rsidRPr="00000000">
        <w:rPr>
          <w:b w:val="1"/>
          <w:bCs w:val="1"/>
          <w:rtl w:val="0"/>
        </w:rPr>
        <w:t xml:space="preserve"> </w:t>
      </w:r>
      <w:r w:rsidDel="00000000" w:rsidR="00000000" w:rsidRPr="00000000">
        <w:rPr>
          <w:rtl w:val="0"/>
        </w:rPr>
        <w:t xml:space="preserve">(see Appendix 1). Supporting evidence is likely to consist of existing documentation already produced for the programme e.g. curriculum, handbooks, practice placement assessment documentation etc. It may also be necessary to prepare supporting evidence specifically for the approval process if this information is not already produced. Against each criterion in the mapping document providers are required to include:</w:t>
      </w:r>
    </w:p>
    <w:p w:rsidR="00000000" w:rsidDel="00000000" w:rsidP="00000000" w:rsidRDefault="00000000" w:rsidRPr="00000000" w14:paraId="0000005E">
      <w:pPr>
        <w:numPr>
          <w:ilvl w:val="0"/>
          <w:numId w:val="27"/>
        </w:numPr>
        <w:spacing w:after="0" w:before="0" w:lineRule="auto"/>
        <w:ind w:left="720" w:hanging="360"/>
        <w:rPr>
          <w:u w:val="none"/>
        </w:rPr>
      </w:pPr>
      <w:r w:rsidDel="00000000" w:rsidR="00000000" w:rsidRPr="00000000">
        <w:rPr>
          <w:rtl w:val="0"/>
        </w:rPr>
        <w:t xml:space="preserve">A narrative which explains how the programme addresses all aspects of the criterion as set out.</w:t>
      </w:r>
      <w:r w:rsidDel="00000000" w:rsidR="00000000" w:rsidRPr="00000000">
        <w:rPr>
          <w:rtl w:val="0"/>
        </w:rPr>
      </w:r>
    </w:p>
    <w:p w:rsidR="00000000" w:rsidDel="00000000" w:rsidP="00000000" w:rsidRDefault="00000000" w:rsidRPr="00000000" w14:paraId="0000005F">
      <w:pPr>
        <w:numPr>
          <w:ilvl w:val="0"/>
          <w:numId w:val="27"/>
        </w:numPr>
        <w:spacing w:after="0" w:before="0" w:lineRule="auto"/>
        <w:ind w:left="720" w:hanging="360"/>
        <w:rPr>
          <w:u w:val="none"/>
        </w:rPr>
      </w:pPr>
      <w:r w:rsidDel="00000000" w:rsidR="00000000" w:rsidRPr="00000000">
        <w:rPr>
          <w:rtl w:val="0"/>
        </w:rPr>
        <w:t xml:space="preserve">A page number or reference to the location(s) in the supporting evidence which supports the narrative. This document provides some suggestions on the possible types of evidence which may be used</w:t>
      </w:r>
      <w:r w:rsidDel="00000000" w:rsidR="00000000" w:rsidRPr="00000000">
        <w:rPr>
          <w:vertAlign w:val="superscript"/>
          <w:rtl w:val="0"/>
        </w:rPr>
        <w:t xml:space="preserve">1 </w:t>
      </w:r>
      <w:r w:rsidDel="00000000" w:rsidR="00000000" w:rsidRPr="00000000">
        <w:rPr>
          <w:rtl w:val="0"/>
        </w:rPr>
        <w:t xml:space="preserve">(see Appendix 1). These are not exhaustive, and providers may use any evidence they believe demonstrates that the programme meets the criteria.</w:t>
      </w:r>
      <w:r w:rsidDel="00000000" w:rsidR="00000000" w:rsidRPr="00000000">
        <w:rPr>
          <w:rtl w:val="0"/>
        </w:rPr>
      </w:r>
    </w:p>
    <w:p w:rsidR="00000000" w:rsidDel="00000000" w:rsidP="00000000" w:rsidRDefault="00000000" w:rsidRPr="00000000" w14:paraId="00000060">
      <w:pPr>
        <w:spacing w:after="0" w:before="0" w:lineRule="auto"/>
        <w:ind w:left="0" w:firstLine="0"/>
        <w:rPr/>
        <w:sectPr>
          <w:type w:val="nextPage"/>
          <w:pgSz w:h="15840" w:w="12240" w:orient="portrait"/>
          <w:pgMar w:bottom="1440" w:top="1440" w:left="1440" w:right="1440" w:header="720" w:footer="144"/>
        </w:sectPr>
      </w:pPr>
      <w:r w:rsidDel="00000000" w:rsidR="00000000" w:rsidRPr="00000000">
        <w:rPr>
          <w:b w:val="1"/>
          <w:bCs w:val="1"/>
          <w:rtl w:val="0"/>
        </w:rPr>
        <w:t xml:space="preserve">This HEI self-evaluation documentation and a site approval visit to meet with students, staff and other stakeholders will be used to determine whether the programme meets the IICMP requirements for professional approval.</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1">
      <w:pPr>
        <w:pStyle w:val="Heading1"/>
        <w:spacing w:line="240" w:lineRule="auto"/>
        <w:rPr/>
      </w:pPr>
      <w:bookmarkStart w:colFirst="0" w:colLast="0" w:name="_heading=h.tyjcwt" w:id="5"/>
      <w:bookmarkEnd w:id="5"/>
      <w:r w:rsidDel="00000000" w:rsidR="00000000" w:rsidRPr="00000000">
        <w:rPr>
          <w:rtl w:val="0"/>
        </w:rPr>
        <w:t xml:space="preserve">Standard of Proficiency for Clinical Measurement Physiology</w:t>
      </w:r>
    </w:p>
    <w:p w:rsidR="00000000" w:rsidDel="00000000" w:rsidP="00000000" w:rsidRDefault="00000000" w:rsidRPr="00000000" w14:paraId="00000062">
      <w:pPr>
        <w:rPr/>
      </w:pPr>
      <w:r w:rsidDel="00000000" w:rsidR="00000000" w:rsidRPr="00000000">
        <w:rPr>
          <w:rtl w:val="0"/>
        </w:rPr>
        <w:t xml:space="preserve">The Standards of Proficiency for Clinical Measurement Physiology are the threshold standards regarding the skills, competencies and abilities deemed necessary by the Irish Institute of Clinical Measurement Physiology as the professional body recognised by the Health Service Executive and the Department of Health, which represents Health and Social Care Professionals working within the area of Clinical Measurement Physiology in the Republic of Ireland.  This encompasses the professions of Cardiac, Gastrointestinal (GI), Neurophysiology, Respiratory, and Vascular Clinical Measurement Physiology. The Irish Institute of Clinical Measurement Physiology as the Professional Body monitors the standards of proficiency for Clinical Measurement Physiologists.</w:t>
      </w:r>
    </w:p>
    <w:p w:rsidR="00000000" w:rsidDel="00000000" w:rsidP="00000000" w:rsidRDefault="00000000" w:rsidRPr="00000000" w14:paraId="00000063">
      <w:pPr>
        <w:rPr/>
      </w:pPr>
      <w:r w:rsidDel="00000000" w:rsidR="00000000" w:rsidRPr="00000000">
        <w:rPr>
          <w:rtl w:val="0"/>
        </w:rPr>
        <w:t xml:space="preserve">There are two sets of criteria: Core and Profession Specific.</w:t>
      </w:r>
    </w:p>
    <w:p w:rsidR="00000000" w:rsidDel="00000000" w:rsidP="00000000" w:rsidRDefault="00000000" w:rsidRPr="00000000" w14:paraId="00000064">
      <w:pPr>
        <w:rPr/>
      </w:pPr>
      <w:r w:rsidDel="00000000" w:rsidR="00000000" w:rsidRPr="00000000">
        <w:rPr>
          <w:rtl w:val="0"/>
        </w:rPr>
        <w:t xml:space="preserve">This </w:t>
      </w:r>
      <w:r w:rsidDel="00000000" w:rsidR="00000000" w:rsidRPr="00000000">
        <w:rPr>
          <w:b w:val="1"/>
          <w:bCs w:val="1"/>
          <w:rtl w:val="0"/>
        </w:rPr>
        <w:t xml:space="preserve">Mapping Template A: Evidence of Achievement of the IICMP Standard of Proficiency for Clinical Measurement Physiology - For HEI Education Providers</w:t>
      </w:r>
      <w:r w:rsidDel="00000000" w:rsidR="00000000" w:rsidRPr="00000000">
        <w:rPr>
          <w:rtl w:val="0"/>
        </w:rPr>
        <w:t xml:space="preserve">, details the </w:t>
      </w:r>
      <w:r w:rsidDel="00000000" w:rsidR="00000000" w:rsidRPr="00000000">
        <w:rPr>
          <w:b w:val="1"/>
          <w:bCs w:val="1"/>
          <w:rtl w:val="0"/>
        </w:rPr>
        <w:t xml:space="preserve">Standards of Proficiency for Clinical Measurement Physiology under Six Domains</w:t>
      </w:r>
      <w:r w:rsidDel="00000000" w:rsidR="00000000" w:rsidRPr="00000000">
        <w:rPr>
          <w:rtl w:val="0"/>
        </w:rPr>
        <w:t xml:space="preserve"> and identifies the relevant Higher Education Institute (HEI) documentary proofs of compliance of the Clinical Measurement Physiology Programme to these standards.</w:t>
      </w:r>
    </w:p>
    <w:p w:rsidR="00000000" w:rsidDel="00000000" w:rsidP="00000000" w:rsidRDefault="00000000" w:rsidRPr="00000000" w14:paraId="00000065">
      <w:pPr>
        <w:shd w:fill="ffffff" w:val="clear"/>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66">
      <w:pPr>
        <w:shd w:fill="ffffff" w:val="clea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67">
      <w:pPr>
        <w:shd w:fill="ffffff" w:val="clea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68">
      <w:pPr>
        <w:shd w:fill="ffffff" w:val="clea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69">
      <w:pPr>
        <w:shd w:fill="ffffff" w:val="clea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6A">
      <w:pPr>
        <w:shd w:fill="ffffff" w:val="clea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6B">
      <w:pPr>
        <w:pStyle w:val="Heading1"/>
        <w:spacing w:line="240" w:lineRule="auto"/>
        <w:rPr/>
      </w:pPr>
      <w:bookmarkStart w:colFirst="0" w:colLast="0" w:name="_heading=h.3dy6vkm" w:id="6"/>
      <w:bookmarkEnd w:id="6"/>
      <w:r w:rsidDel="00000000" w:rsidR="00000000" w:rsidRPr="00000000">
        <w:rPr>
          <w:rtl w:val="0"/>
        </w:rPr>
        <w:t xml:space="preserve">Mapping Template A: Evidence of Achievement of the IICMP Standard of Proficiency for Clinical Measurement Physiology</w:t>
      </w:r>
    </w:p>
    <w:p w:rsidR="00000000" w:rsidDel="00000000" w:rsidP="00000000" w:rsidRDefault="00000000" w:rsidRPr="00000000" w14:paraId="0000006C">
      <w:pPr>
        <w:rPr/>
      </w:pPr>
      <w:r w:rsidDel="00000000" w:rsidR="00000000" w:rsidRPr="00000000">
        <w:rPr>
          <w:rtl w:val="0"/>
        </w:rPr>
        <w:t xml:space="preserve">The purpose of this mapping template is to provide HEI self-evaluation documentary evidence to the IICMP evaluation team that an individual HEI programme meets the IICMP Standard of Proficiency for Clinical Measurement Physiology.</w:t>
      </w:r>
    </w:p>
    <w:p w:rsidR="00000000" w:rsidDel="00000000" w:rsidP="00000000" w:rsidRDefault="00000000" w:rsidRPr="00000000" w14:paraId="0000006D">
      <w:pPr>
        <w:rPr>
          <w:b w:val="1"/>
          <w:bCs w:val="1"/>
        </w:rPr>
      </w:pPr>
      <w:r w:rsidDel="00000000" w:rsidR="00000000" w:rsidRPr="00000000">
        <w:rPr>
          <w:b w:val="1"/>
          <w:bCs w:val="1"/>
          <w:rtl w:val="0"/>
        </w:rPr>
        <w:t xml:space="preserve">Mapping Template A consists of a table comprising 4 columns:</w:t>
      </w:r>
    </w:p>
    <w:p w:rsidR="00000000" w:rsidDel="00000000" w:rsidP="00000000" w:rsidRDefault="00000000" w:rsidRPr="00000000" w14:paraId="0000006E">
      <w:pPr>
        <w:rPr/>
      </w:pPr>
      <w:r w:rsidDel="00000000" w:rsidR="00000000" w:rsidRPr="00000000">
        <w:rPr>
          <w:b w:val="1"/>
          <w:bCs w:val="1"/>
          <w:color w:val="4daab7"/>
          <w:rtl w:val="0"/>
        </w:rPr>
        <w:t xml:space="preserve">Column 1</w:t>
      </w:r>
      <w:r w:rsidDel="00000000" w:rsidR="00000000" w:rsidRPr="00000000">
        <w:rPr>
          <w:color w:val="4bacc6"/>
          <w:rtl w:val="0"/>
        </w:rPr>
        <w:t xml:space="preserve"> </w:t>
      </w:r>
      <w:r w:rsidDel="00000000" w:rsidR="00000000" w:rsidRPr="00000000">
        <w:rPr>
          <w:rtl w:val="0"/>
        </w:rPr>
        <w:t xml:space="preserve">- Lists</w:t>
      </w:r>
      <w:r w:rsidDel="00000000" w:rsidR="00000000" w:rsidRPr="00000000">
        <w:rPr>
          <w:color w:val="e97132"/>
          <w:rtl w:val="0"/>
        </w:rPr>
        <w:t xml:space="preserve"> </w:t>
      </w:r>
      <w:r w:rsidDel="00000000" w:rsidR="00000000" w:rsidRPr="00000000">
        <w:rPr>
          <w:rtl w:val="0"/>
        </w:rPr>
        <w:t xml:space="preserve">the Domain &amp; Proficiency Criterion Number</w:t>
      </w:r>
    </w:p>
    <w:p w:rsidR="00000000" w:rsidDel="00000000" w:rsidP="00000000" w:rsidRDefault="00000000" w:rsidRPr="00000000" w14:paraId="0000006F">
      <w:pPr>
        <w:rPr>
          <w:color w:val="00b050"/>
        </w:rPr>
      </w:pPr>
      <w:r w:rsidDel="00000000" w:rsidR="00000000" w:rsidRPr="00000000">
        <w:rPr>
          <w:rtl w:val="0"/>
        </w:rPr>
        <w:t xml:space="preserve">e.g:  Domain 1. is Professional Autonomy and Accountability and Proficiency Criteria number is also 1 = 1.1</w:t>
      </w:r>
      <w:r w:rsidDel="00000000" w:rsidR="00000000" w:rsidRPr="00000000">
        <w:rPr>
          <w:rtl w:val="0"/>
        </w:rPr>
      </w:r>
    </w:p>
    <w:p w:rsidR="00000000" w:rsidDel="00000000" w:rsidP="00000000" w:rsidRDefault="00000000" w:rsidRPr="00000000" w14:paraId="00000070">
      <w:pPr>
        <w:rPr/>
      </w:pPr>
      <w:r w:rsidDel="00000000" w:rsidR="00000000" w:rsidRPr="00000000">
        <w:rPr>
          <w:b w:val="1"/>
          <w:bCs w:val="1"/>
          <w:color w:val="4daab7"/>
          <w:rtl w:val="0"/>
        </w:rPr>
        <w:t xml:space="preserve">Column 2 </w:t>
      </w:r>
      <w:r w:rsidDel="00000000" w:rsidR="00000000" w:rsidRPr="00000000">
        <w:rPr>
          <w:b w:val="1"/>
          <w:bCs w:val="1"/>
          <w:rtl w:val="0"/>
        </w:rPr>
        <w:t xml:space="preserve">- </w:t>
      </w:r>
      <w:r w:rsidDel="00000000" w:rsidR="00000000" w:rsidRPr="00000000">
        <w:rPr>
          <w:color w:val="4bacc6"/>
          <w:rtl w:val="0"/>
        </w:rPr>
        <w:t xml:space="preserve"> </w:t>
      </w:r>
      <w:r w:rsidDel="00000000" w:rsidR="00000000" w:rsidRPr="00000000">
        <w:rPr>
          <w:rtl w:val="0"/>
        </w:rPr>
        <w:t xml:space="preserve">Lists</w:t>
      </w:r>
      <w:r w:rsidDel="00000000" w:rsidR="00000000" w:rsidRPr="00000000">
        <w:rPr>
          <w:color w:val="e97132"/>
          <w:rtl w:val="0"/>
        </w:rPr>
        <w:t xml:space="preserve"> </w:t>
      </w:r>
      <w:r w:rsidDel="00000000" w:rsidR="00000000" w:rsidRPr="00000000">
        <w:rPr>
          <w:rtl w:val="0"/>
        </w:rPr>
        <w:t xml:space="preserve">the Six Standard of Proficiency Domains as outlined in the IICMP Standards of Proficiency for Clinical Measurement Physiology document under:</w:t>
      </w:r>
    </w:p>
    <w:p w:rsidR="00000000" w:rsidDel="00000000" w:rsidP="00000000" w:rsidRDefault="00000000" w:rsidRPr="00000000" w14:paraId="000000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Professional Autonomy and Accountability.</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Communication, Collaborative Practice and Team-Working.</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Safety and Quality.</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Professional Development.</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Core Professional Knowledge and Skills at Entry to Practice Threshold Level.</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Clinical Measurement Physiology: Professional Knowledge and Skills at Entry to Practice Threshold Level for each of the Clinical Measurement Physiology professions.</w:t>
      </w:r>
      <w:r w:rsidDel="00000000" w:rsidR="00000000" w:rsidRPr="00000000">
        <w:rPr>
          <w:rtl w:val="0"/>
        </w:rPr>
      </w:r>
    </w:p>
    <w:p w:rsidR="00000000" w:rsidDel="00000000" w:rsidP="00000000" w:rsidRDefault="00000000" w:rsidRPr="00000000" w14:paraId="00000077">
      <w:pPr>
        <w:rPr/>
      </w:pPr>
      <w:r w:rsidDel="00000000" w:rsidR="00000000" w:rsidRPr="00000000">
        <w:rPr>
          <w:b w:val="1"/>
          <w:bCs w:val="1"/>
          <w:color w:val="4daab7"/>
          <w:rtl w:val="0"/>
        </w:rPr>
        <w:t xml:space="preserve">Column 2</w:t>
      </w:r>
      <w:r w:rsidDel="00000000" w:rsidR="00000000" w:rsidRPr="00000000">
        <w:rPr>
          <w:color w:val="4bacc6"/>
          <w:rtl w:val="0"/>
        </w:rPr>
        <w:t xml:space="preserve"> </w:t>
      </w:r>
      <w:r w:rsidDel="00000000" w:rsidR="00000000" w:rsidRPr="00000000">
        <w:rPr>
          <w:rtl w:val="0"/>
        </w:rPr>
        <w:t xml:space="preserve">also</w:t>
      </w:r>
      <w:r w:rsidDel="00000000" w:rsidR="00000000" w:rsidRPr="00000000">
        <w:rPr>
          <w:color w:val="e97132"/>
          <w:rtl w:val="0"/>
        </w:rPr>
        <w:t xml:space="preserve"> </w:t>
      </w:r>
      <w:r w:rsidDel="00000000" w:rsidR="00000000" w:rsidRPr="00000000">
        <w:rPr>
          <w:rtl w:val="0"/>
        </w:rPr>
        <w:t xml:space="preserve">contains the text of each proficiency criteria point in the Standards of Proficiency document. i.e. 1.1 is: Be familiar with the provisions of the current Code of Professional Conduct and Ethics as per the Irish Institute of Clinical Measurement Physiology and understand what is required of them by this professional body.</w:t>
      </w:r>
    </w:p>
    <w:p w:rsidR="00000000" w:rsidDel="00000000" w:rsidP="00000000" w:rsidRDefault="00000000" w:rsidRPr="00000000" w14:paraId="00000078">
      <w:pPr>
        <w:rPr/>
      </w:pPr>
      <w:r w:rsidDel="00000000" w:rsidR="00000000" w:rsidRPr="00000000">
        <w:rPr>
          <w:b w:val="1"/>
          <w:bCs w:val="1"/>
          <w:color w:val="4daab7"/>
          <w:rtl w:val="0"/>
        </w:rPr>
        <w:t xml:space="preserve">Column 3</w:t>
      </w:r>
      <w:r w:rsidDel="00000000" w:rsidR="00000000" w:rsidRPr="00000000">
        <w:rPr>
          <w:color w:val="4bacc6"/>
          <w:rtl w:val="0"/>
        </w:rPr>
        <w:t xml:space="preserve"> </w:t>
      </w:r>
      <w:r w:rsidDel="00000000" w:rsidR="00000000" w:rsidRPr="00000000">
        <w:rPr>
          <w:rtl w:val="0"/>
        </w:rPr>
        <w:t xml:space="preserve">- Provides a guideline of evidence for specific criterion and suggests examples of suitable evidence which may be included to support the evaluation. i.e. where can evidence relating to the delivery and assessment of each standard be found in the accompanying documentation e.g. Module descriptor, Learning Outcome, Practice Education Placements and Assessments. 1.1 (see below) gives examples of suggested evidence to support the Standard of Proficiency.</w:t>
      </w:r>
    </w:p>
    <w:p w:rsidR="00000000" w:rsidDel="00000000" w:rsidP="00000000" w:rsidRDefault="00000000" w:rsidRPr="00000000" w14:paraId="00000079">
      <w:pPr>
        <w:rPr/>
      </w:pPr>
      <w:r w:rsidDel="00000000" w:rsidR="00000000" w:rsidRPr="00000000">
        <w:rPr>
          <w:b w:val="1"/>
          <w:bCs w:val="1"/>
          <w:color w:val="4daab7"/>
          <w:rtl w:val="0"/>
        </w:rPr>
        <w:t xml:space="preserve">Column 4</w:t>
      </w:r>
      <w:r w:rsidDel="00000000" w:rsidR="00000000" w:rsidRPr="00000000">
        <w:rPr>
          <w:color w:val="4bacc6"/>
          <w:rtl w:val="0"/>
        </w:rPr>
        <w:t xml:space="preserve"> </w:t>
      </w:r>
      <w:r w:rsidDel="00000000" w:rsidR="00000000" w:rsidRPr="00000000">
        <w:rPr>
          <w:rtl w:val="0"/>
        </w:rPr>
        <w:t xml:space="preserve">- Indicates whether the appropriate evidence has been supplied with the application.</w:t>
      </w:r>
    </w:p>
    <w:p w:rsidR="00000000" w:rsidDel="00000000" w:rsidP="00000000" w:rsidRDefault="00000000" w:rsidRPr="00000000" w14:paraId="0000007A">
      <w:pPr>
        <w:rPr/>
      </w:pPr>
      <w:r w:rsidDel="00000000" w:rsidR="00000000" w:rsidRPr="00000000">
        <w:rPr>
          <w:rtl w:val="0"/>
        </w:rPr>
        <w:t xml:space="preserve">Please see Appendix 1 at the end of this document for a list of potential documentation evidence.</w:t>
      </w:r>
    </w:p>
    <w:p w:rsidR="00000000" w:rsidDel="00000000" w:rsidP="00000000" w:rsidRDefault="00000000" w:rsidRPr="00000000" w14:paraId="0000007B">
      <w:pPr>
        <w:rPr/>
      </w:pPr>
      <w:r w:rsidDel="00000000" w:rsidR="00000000" w:rsidRPr="00000000">
        <w:rPr>
          <w:b w:val="1"/>
          <w:bCs w:val="1"/>
          <w:rtl w:val="0"/>
        </w:rPr>
        <w:t xml:space="preserve">This list is not exhaustive, and the HEI may include any evidence which it deems appropriate</w:t>
      </w:r>
      <w:r w:rsidDel="00000000" w:rsidR="00000000" w:rsidRPr="00000000">
        <w:rPr>
          <w:rtl w:val="0"/>
        </w:rPr>
        <w:t xml:space="preserve">. </w:t>
      </w:r>
    </w:p>
    <w:p w:rsidR="00000000" w:rsidDel="00000000" w:rsidP="00000000" w:rsidRDefault="00000000" w:rsidRPr="00000000" w14:paraId="0000007C">
      <w:pP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D">
      <w:pP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E">
      <w:pP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F">
      <w:pPr>
        <w:shd w:fill="ffffff" w:val="clea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0">
      <w:pPr>
        <w:shd w:fill="ffffff" w:val="clea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1">
      <w:pPr>
        <w:shd w:fill="ffffff" w:val="clea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2">
      <w:pPr>
        <w:shd w:fill="ffffff" w:val="clea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hd w:fill="ffffff" w:val="clea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4">
      <w:pPr>
        <w:pStyle w:val="Heading1"/>
        <w:spacing w:line="240" w:lineRule="auto"/>
        <w:rPr/>
      </w:pPr>
      <w:bookmarkStart w:colFirst="0" w:colLast="0" w:name="_heading=h.1t3h5sf" w:id="7"/>
      <w:bookmarkEnd w:id="7"/>
      <w:r w:rsidDel="00000000" w:rsidR="00000000" w:rsidRPr="00000000">
        <w:rPr>
          <w:rtl w:val="0"/>
        </w:rPr>
        <w:t xml:space="preserve">Mapping Template A: For completion by the HEI Provider</w:t>
      </w:r>
    </w:p>
    <w:p w:rsidR="00000000" w:rsidDel="00000000" w:rsidP="00000000" w:rsidRDefault="00000000" w:rsidRPr="00000000" w14:paraId="00000085">
      <w:pPr>
        <w:pStyle w:val="Heading2"/>
        <w:rPr/>
      </w:pPr>
      <w:bookmarkStart w:colFirst="0" w:colLast="0" w:name="_heading=h.4d34og8" w:id="8"/>
      <w:bookmarkEnd w:id="8"/>
      <w:r w:rsidDel="00000000" w:rsidR="00000000" w:rsidRPr="00000000">
        <w:rPr>
          <w:rtl w:val="0"/>
        </w:rPr>
        <w:t xml:space="preserve">Domain 1: Professional Autonomy and Accountability</w:t>
      </w:r>
    </w:p>
    <w:tbl>
      <w:tblPr>
        <w:tblStyle w:val="Table1"/>
        <w:tblW w:w="10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3975"/>
        <w:gridCol w:w="2340"/>
        <w:gridCol w:w="2195.0000000000005"/>
        <w:tblGridChange w:id="0">
          <w:tblGrid>
            <w:gridCol w:w="1515"/>
            <w:gridCol w:w="3975"/>
            <w:gridCol w:w="2340"/>
            <w:gridCol w:w="2195.0000000000005"/>
          </w:tblGrid>
        </w:tblGridChange>
      </w:tblGrid>
      <w:tr>
        <w:trPr>
          <w:cantSplit w:val="0"/>
          <w:trHeight w:val="36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86">
            <w:pP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Domain</w:t>
            </w:r>
            <w:r w:rsidDel="00000000" w:rsidR="00000000" w:rsidRPr="00000000">
              <w:rPr>
                <w:b w:val="1"/>
                <w:bCs w:val="1"/>
                <w:sz w:val="20"/>
                <w:szCs w:val="20"/>
                <w:rtl w:val="0"/>
              </w:rPr>
              <w:t xml:space="preserve"> </w:t>
            </w:r>
            <w:r w:rsidDel="00000000" w:rsidR="00000000" w:rsidRPr="00000000">
              <w:rPr>
                <w:rFonts w:ascii="Calibri" w:cs="Calibri" w:eastAsia="Calibri" w:hAnsi="Calibri"/>
                <w:b w:val="1"/>
                <w:bCs w:val="1"/>
                <w:sz w:val="20"/>
                <w:szCs w:val="20"/>
                <w:rtl w:val="0"/>
              </w:rPr>
              <w:t xml:space="preserve"> &amp; Proficiency Criterion Number</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87">
            <w:pPr>
              <w:shd w:fill="ffffff" w:val="clea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Standard of Proficiency, Domain 1:</w:t>
            </w:r>
          </w:p>
          <w:p w:rsidR="00000000" w:rsidDel="00000000" w:rsidP="00000000" w:rsidRDefault="00000000" w:rsidRPr="00000000" w14:paraId="00000088">
            <w:pPr>
              <w:shd w:fill="ffffff" w:val="clear"/>
              <w:spacing w:after="0" w:before="0" w:line="276" w:lineRule="auto"/>
              <w:jc w:val="left"/>
              <w:rPr>
                <w:rFonts w:ascii="Calibri" w:cs="Calibri" w:eastAsia="Calibri" w:hAnsi="Calibri"/>
                <w:b w:val="1"/>
                <w:bCs w:val="1"/>
                <w:sz w:val="20"/>
                <w:szCs w:val="20"/>
              </w:rPr>
            </w:pPr>
            <w:r w:rsidDel="00000000" w:rsidR="00000000" w:rsidRPr="00000000">
              <w:rPr>
                <w:b w:val="1"/>
                <w:bCs w:val="1"/>
                <w:color w:val="4daab7"/>
                <w:sz w:val="20"/>
                <w:szCs w:val="20"/>
                <w:rtl w:val="0"/>
              </w:rPr>
              <w:t xml:space="preserve">Professional Autonomy and Accountability</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89">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Where can evidence relating to the delivery and assessment of each standard be found in the accompanying documentation</w:t>
            </w:r>
            <w:r w:rsidDel="00000000" w:rsidR="00000000" w:rsidRPr="00000000">
              <w:rPr>
                <w:rFonts w:ascii="Calibri" w:cs="Calibri" w:eastAsia="Calibri" w:hAnsi="Calibri"/>
                <w:sz w:val="20"/>
                <w:szCs w:val="20"/>
                <w:rtl w:val="0"/>
              </w:rPr>
              <w:t xml:space="preserve"> e.g.</w:t>
            </w:r>
          </w:p>
          <w:p w:rsidR="00000000" w:rsidDel="00000000" w:rsidP="00000000" w:rsidRDefault="00000000" w:rsidRPr="00000000" w14:paraId="0000008A">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360" w:right="0" w:hanging="360"/>
              <w:jc w:val="left"/>
              <w:rPr>
                <w:rFonts w:ascii="Calibri" w:cs="Calibri" w:eastAsia="Calibri" w:hAnsi="Calibri"/>
                <w:b w:val="1"/>
                <w:bCs w:val="1"/>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Module descriptor, no. AB1234.</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360" w:right="0" w:hanging="360"/>
              <w:jc w:val="left"/>
              <w:rPr>
                <w:rFonts w:ascii="Calibri" w:cs="Calibri" w:eastAsia="Calibri" w:hAnsi="Calibri"/>
                <w:b w:val="1"/>
                <w:bCs w:val="1"/>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 outcome XXXX</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Practice Education placements and assessments</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8D">
            <w:pPr>
              <w:shd w:fill="ffffff" w:val="clea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Appropriate Evidence</w:t>
            </w:r>
          </w:p>
          <w:p w:rsidR="00000000" w:rsidDel="00000000" w:rsidP="00000000" w:rsidRDefault="00000000" w:rsidRPr="00000000" w14:paraId="0000008E">
            <w:pPr>
              <w:shd w:fill="ffffff" w:val="clear"/>
              <w:spacing w:after="0" w:before="0" w:line="276" w:lineRule="auto"/>
              <w:jc w:val="left"/>
              <w:rPr>
                <w:b w:val="1"/>
                <w:bCs w:val="1"/>
                <w:sz w:val="20"/>
                <w:szCs w:val="20"/>
              </w:rPr>
            </w:pPr>
            <w:r w:rsidDel="00000000" w:rsidR="00000000" w:rsidRPr="00000000">
              <w:rPr>
                <w:b w:val="1"/>
                <w:bCs w:val="1"/>
                <w:sz w:val="20"/>
                <w:szCs w:val="20"/>
                <w:rtl w:val="0"/>
              </w:rPr>
              <w:t xml:space="preserve">Supplied</w:t>
            </w:r>
          </w:p>
          <w:p w:rsidR="00000000" w:rsidDel="00000000" w:rsidP="00000000" w:rsidRDefault="00000000" w:rsidRPr="00000000" w14:paraId="0000008F">
            <w:pPr>
              <w:shd w:fill="ffffff" w:val="clear"/>
              <w:spacing w:after="0" w:before="0" w:line="276"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3084.999999999991"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0">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1">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familiar with the provisions of the current Code of Professional Conduct and Ethics as per the Irish Institute of Clinical Measurement Physiology and understand what is required of them by this professional body.</w:t>
            </w:r>
          </w:p>
          <w:p w:rsidR="00000000" w:rsidDel="00000000" w:rsidP="00000000" w:rsidRDefault="00000000" w:rsidRPr="00000000" w14:paraId="00000092">
            <w:pPr>
              <w:shd w:fill="ffffff" w:val="clea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3">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w:t>
            </w:r>
          </w:p>
          <w:p w:rsidR="00000000" w:rsidDel="00000000" w:rsidP="00000000" w:rsidRDefault="00000000" w:rsidRPr="00000000" w14:paraId="00000094">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36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Modules on Professional Practice or applicable from Education Providers</w:t>
            </w:r>
            <w:r w:rsidDel="00000000" w:rsidR="00000000" w:rsidRPr="00000000">
              <w:rPr>
                <w:rtl w:val="0"/>
              </w:rPr>
            </w:r>
          </w:p>
          <w:p w:rsidR="00000000" w:rsidDel="00000000" w:rsidP="00000000" w:rsidRDefault="00000000" w:rsidRPr="00000000" w14:paraId="00000095">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36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Read and discuss </w:t>
            </w:r>
            <w:r w:rsidDel="00000000" w:rsidR="00000000" w:rsidRPr="00000000">
              <w:rPr>
                <w:sz w:val="20"/>
                <w:szCs w:val="20"/>
                <w:rtl w:val="0"/>
              </w:rPr>
              <w:t xml:space="preserve">the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Code of Professional Practice and Ethics for Clinical Measurement Physiology</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36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Practice Placement 1</w:t>
            </w:r>
            <w:r w:rsidDel="00000000" w:rsidR="00000000" w:rsidRPr="00000000">
              <w:rPr>
                <w:rtl w:val="0"/>
              </w:rPr>
            </w:r>
          </w:p>
          <w:p w:rsidR="00000000" w:rsidDel="00000000" w:rsidP="00000000" w:rsidRDefault="00000000" w:rsidRPr="00000000" w14:paraId="00000097">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Practice Placement 2</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8">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90.000000000009"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9">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A">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Understand the need and be able to practise safely and effectively within their scope of practice and within the legal, ethical and practice boundaries of the profession. Be able to exercise a professional duty of care.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B">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C">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627.4545454545503"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D">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E">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Be able to identify the limits of their practice and know when to seek advice and additional expertise or refer to another professional.</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9F">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0">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1">
            <w:pP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2">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sz w:val="20"/>
                <w:szCs w:val="20"/>
                <w:rtl w:val="0"/>
              </w:rPr>
              <w:t xml:space="preserve">Be able to always act in the best interest of service users, with due regard to their will and </w:t>
            </w:r>
            <w:r w:rsidDel="00000000" w:rsidR="00000000" w:rsidRPr="00000000">
              <w:rPr>
                <w:sz w:val="20"/>
                <w:szCs w:val="20"/>
                <w:rtl w:val="0"/>
              </w:rPr>
              <w:t xml:space="preserve">preferences</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e97132"/>
                <w:sz w:val="20"/>
                <w:szCs w:val="20"/>
                <w:rtl w:val="0"/>
              </w:rPr>
              <w:tab/>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3">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4">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1025.000000000009"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5">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6">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Respect and uphold the rights, dignity and autonomy of every service user including their role in the diagnostic, therapeutic and social care process.</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7">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8">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1699.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9">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A">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Demonstrate competence in gaining informed consent to carry out assessments or provide treatment/interventions, and to understand the legal implications of failing to obtain consent and continuing with the procedure, and document evidence that consent has been obtained.</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B">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C">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594.9999999999909"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D">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E">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Be aware of current legislation and guidelines related to informed consent for individuals with lack of capacity.</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AF">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0">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10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1">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2">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Understand the role of policies and systems to protect the health, safety, welfare, equality and dignity of service users, staff, and volunteers.</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3">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4">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454.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5">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6">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Be aware of current guidelines and legislation relating to candour and disclosure.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7">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8">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1179.999999999991"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9">
            <w:pP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Recognise the importance of practising in a non-discriminatory, culturally sensitive way and acknowledge and respect the differences in beliefs and cultural practices of individuals or groups.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B">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C">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15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D">
            <w:pP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and respect the confidentiality of service users and use information only for the purpose for which it was given. Share service information with others only where and to the extent necessary to give safe and effective care.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BF">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0">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1">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2">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Understand confidentiality in the context of the team setting.</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3">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4">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785.0000000000091"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5">
            <w:pP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and be able to apply the limits of the concept of confidentiality particularly in relation to child protection, vulnerable adults, and elder abuse.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7">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8">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903.0468749999817"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9">
            <w:pPr>
              <w:shd w:fill="ffffff" w:val="clear"/>
              <w:spacing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A">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Be aware of current data protection, freedom of information and other legislation relevant to the profession and be able to access new and emerging legislation.</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B">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C">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520.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D">
            <w:pPr>
              <w:shd w:fill="ffffff" w:val="clear"/>
              <w:spacing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E">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Be able to recognise the potential conflict that can arise between confidentiality and whistleblowing.</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CF">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0">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294.9999999999909"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1">
            <w:pPr>
              <w:shd w:fill="ffffff" w:val="clear"/>
              <w:spacing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2">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Be able to take responsibility for managing one’s own workload as appropriate.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3">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4">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724.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5">
            <w:pPr>
              <w:spacing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Recognise personal responsibility and professional accountability for one’s actions and be able to justify professional decisions made.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7">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8">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725.0000000000091"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9">
            <w:pPr>
              <w:shd w:fill="ffffff" w:val="clear"/>
              <w:spacing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A">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Understand the principles of professional decision-making and be able to make informed decisions within the context of competing demands including those relating to ethical conflicts and available resources.</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B">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C">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r>
        <w:trPr>
          <w:cantSplit w:val="0"/>
          <w:trHeight w:val="400.761718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D">
            <w:pPr>
              <w:shd w:fill="ffffff" w:val="clear"/>
              <w:spacing w:after="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E">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Be aware of and be able to take responsibility for managing one’s own health and wellbeing.</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F">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0">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r>
    </w:tbl>
    <w:p w:rsidR="00000000" w:rsidDel="00000000" w:rsidP="00000000" w:rsidRDefault="00000000" w:rsidRPr="00000000" w14:paraId="000000E1">
      <w:pPr>
        <w:spacing w:after="80" w:before="160" w:line="276" w:lineRule="auto"/>
        <w:rPr>
          <w:rFonts w:ascii="Arial" w:cs="Arial" w:eastAsia="Arial" w:hAnsi="Arial"/>
          <w:color w:val="e36c0a"/>
          <w:sz w:val="28"/>
          <w:szCs w:val="28"/>
        </w:rPr>
        <w:sectPr>
          <w:type w:val="nextPage"/>
          <w:pgSz w:h="15840" w:w="12240" w:orient="portrait"/>
          <w:pgMar w:bottom="1440" w:top="1440" w:left="1440" w:right="1440" w:header="720" w:footer="144"/>
        </w:sectPr>
      </w:pPr>
      <w:r w:rsidDel="00000000" w:rsidR="00000000" w:rsidRPr="00000000">
        <w:rPr>
          <w:rFonts w:ascii="Arial" w:cs="Arial" w:eastAsia="Arial" w:hAnsi="Arial"/>
          <w:color w:val="e36c0a"/>
          <w:sz w:val="28"/>
          <w:szCs w:val="28"/>
          <w:rtl w:val="0"/>
        </w:rPr>
        <w:t xml:space="preserve"> </w:t>
      </w:r>
    </w:p>
    <w:p w:rsidR="00000000" w:rsidDel="00000000" w:rsidP="00000000" w:rsidRDefault="00000000" w:rsidRPr="00000000" w14:paraId="000000E2">
      <w:pPr>
        <w:pStyle w:val="Heading2"/>
        <w:rPr/>
      </w:pPr>
      <w:bookmarkStart w:colFirst="0" w:colLast="0" w:name="_heading=h.2s8eyo1" w:id="9"/>
      <w:bookmarkEnd w:id="9"/>
      <w:r w:rsidDel="00000000" w:rsidR="00000000" w:rsidRPr="00000000">
        <w:rPr>
          <w:rtl w:val="0"/>
        </w:rPr>
        <w:t xml:space="preserve">Domain 2: Communication, Collaborative Practice and Team Working</w:t>
      </w:r>
    </w:p>
    <w:tbl>
      <w:tblPr>
        <w:tblStyle w:val="Table2"/>
        <w:tblW w:w="10030.0" w:type="dxa"/>
        <w:jc w:val="left"/>
        <w:tblInd w:w="-6.0000000000001386"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
        <w:gridCol w:w="1365"/>
        <w:gridCol w:w="405"/>
        <w:gridCol w:w="3555"/>
        <w:gridCol w:w="165"/>
        <w:gridCol w:w="2160"/>
        <w:gridCol w:w="210"/>
        <w:gridCol w:w="2004.9999999999995"/>
        <w:tblGridChange w:id="0">
          <w:tblGrid>
            <w:gridCol w:w="165"/>
            <w:gridCol w:w="1365"/>
            <w:gridCol w:w="405"/>
            <w:gridCol w:w="3555"/>
            <w:gridCol w:w="165"/>
            <w:gridCol w:w="2160"/>
            <w:gridCol w:w="210"/>
            <w:gridCol w:w="2004.9999999999995"/>
          </w:tblGrid>
        </w:tblGridChange>
      </w:tblGrid>
      <w:tr>
        <w:trPr>
          <w:cantSplit w:val="0"/>
          <w:trHeight w:val="3971.663958559783"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3">
            <w:pPr>
              <w:spacing w:after="0" w:before="0" w:line="276" w:lineRule="auto"/>
              <w:jc w:val="left"/>
              <w:rPr>
                <w:b w:val="1"/>
                <w:bCs w:val="1"/>
                <w:sz w:val="20"/>
                <w:szCs w:val="20"/>
              </w:rPr>
            </w:pPr>
            <w:r w:rsidDel="00000000" w:rsidR="00000000" w:rsidRPr="00000000">
              <w:rPr>
                <w:b w:val="1"/>
                <w:bCs w:val="1"/>
                <w:sz w:val="20"/>
                <w:szCs w:val="20"/>
                <w:rtl w:val="0"/>
              </w:rPr>
              <w:t xml:space="preserve">Domain &amp; Proficiency Criterion Number</w:t>
            </w:r>
          </w:p>
        </w:tc>
        <w:tc>
          <w:tcPr>
            <w:gridSpan w:val="2"/>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5">
            <w:pPr>
              <w:spacing w:after="0" w:before="0" w:line="276" w:lineRule="auto"/>
              <w:jc w:val="left"/>
              <w:rPr>
                <w:b w:val="1"/>
                <w:bCs w:val="1"/>
                <w:sz w:val="20"/>
                <w:szCs w:val="20"/>
              </w:rPr>
            </w:pPr>
            <w:r w:rsidDel="00000000" w:rsidR="00000000" w:rsidRPr="00000000">
              <w:rPr>
                <w:b w:val="1"/>
                <w:bCs w:val="1"/>
                <w:sz w:val="20"/>
                <w:szCs w:val="20"/>
                <w:rtl w:val="0"/>
              </w:rPr>
              <w:t xml:space="preserve">Standard of Proficiency Domain 2:</w:t>
            </w:r>
          </w:p>
          <w:p w:rsidR="00000000" w:rsidDel="00000000" w:rsidP="00000000" w:rsidRDefault="00000000" w:rsidRPr="00000000" w14:paraId="000000E6">
            <w:pPr>
              <w:spacing w:after="200" w:before="0" w:line="276" w:lineRule="auto"/>
              <w:jc w:val="left"/>
              <w:rPr>
                <w:b w:val="1"/>
                <w:bCs w:val="1"/>
                <w:color w:val="4daab7"/>
                <w:sz w:val="20"/>
                <w:szCs w:val="20"/>
              </w:rPr>
            </w:pPr>
            <w:r w:rsidDel="00000000" w:rsidR="00000000" w:rsidRPr="00000000">
              <w:rPr>
                <w:b w:val="1"/>
                <w:bCs w:val="1"/>
                <w:color w:val="4daab7"/>
                <w:sz w:val="20"/>
                <w:szCs w:val="20"/>
                <w:rtl w:val="0"/>
              </w:rPr>
              <w:t xml:space="preserve">Communication, Collaborative Practice and Team Working</w:t>
            </w:r>
          </w:p>
        </w:tc>
        <w:tc>
          <w:tcPr>
            <w:gridSpan w:val="2"/>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8">
            <w:pPr>
              <w:shd w:fill="ffffff" w:val="clear"/>
              <w:spacing w:after="200" w:before="0" w:line="276"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0E9">
            <w:pPr>
              <w:numPr>
                <w:ilvl w:val="0"/>
                <w:numId w:val="16"/>
              </w:numPr>
              <w:shd w:fill="ffffff" w:val="clear"/>
              <w:spacing w:after="200" w:before="0" w:line="276" w:lineRule="auto"/>
              <w:ind w:left="360" w:hanging="360"/>
              <w:jc w:val="left"/>
              <w:rPr>
                <w:b w:val="1"/>
                <w:bCs w:val="1"/>
                <w:sz w:val="20"/>
                <w:szCs w:val="20"/>
                <w:u w:val="none"/>
              </w:rPr>
            </w:pPr>
            <w:r w:rsidDel="00000000" w:rsidR="00000000" w:rsidRPr="00000000">
              <w:rPr>
                <w:b w:val="1"/>
                <w:bCs w:val="1"/>
                <w:sz w:val="20"/>
                <w:szCs w:val="20"/>
                <w:rtl w:val="0"/>
              </w:rPr>
              <w:t xml:space="preserve">Module descriptor, no. AB1234.</w:t>
            </w:r>
            <w:r w:rsidDel="00000000" w:rsidR="00000000" w:rsidRPr="00000000">
              <w:rPr>
                <w:rtl w:val="0"/>
              </w:rPr>
            </w:r>
          </w:p>
          <w:p w:rsidR="00000000" w:rsidDel="00000000" w:rsidP="00000000" w:rsidRDefault="00000000" w:rsidRPr="00000000" w14:paraId="000000EA">
            <w:pPr>
              <w:numPr>
                <w:ilvl w:val="0"/>
                <w:numId w:val="16"/>
              </w:numPr>
              <w:shd w:fill="ffffff" w:val="clear"/>
              <w:spacing w:after="200" w:before="0" w:line="276" w:lineRule="auto"/>
              <w:ind w:left="360" w:hanging="360"/>
              <w:jc w:val="left"/>
              <w:rPr>
                <w:b w:val="1"/>
                <w:bCs w:val="1"/>
                <w:sz w:val="20"/>
                <w:szCs w:val="20"/>
                <w:u w:val="none"/>
              </w:rPr>
            </w:pPr>
            <w:r w:rsidDel="00000000" w:rsidR="00000000" w:rsidRPr="00000000">
              <w:rPr>
                <w:b w:val="1"/>
                <w:bCs w:val="1"/>
                <w:sz w:val="20"/>
                <w:szCs w:val="20"/>
                <w:rtl w:val="0"/>
              </w:rPr>
              <w:t xml:space="preserve">Learning outcome XXXX</w:t>
            </w:r>
            <w:r w:rsidDel="00000000" w:rsidR="00000000" w:rsidRPr="00000000">
              <w:rPr>
                <w:rtl w:val="0"/>
              </w:rPr>
            </w:r>
          </w:p>
          <w:p w:rsidR="00000000" w:rsidDel="00000000" w:rsidP="00000000" w:rsidRDefault="00000000" w:rsidRPr="00000000" w14:paraId="000000EB">
            <w:pPr>
              <w:numPr>
                <w:ilvl w:val="0"/>
                <w:numId w:val="16"/>
              </w:numPr>
              <w:shd w:fill="ffffff" w:val="clear"/>
              <w:spacing w:after="200" w:before="0" w:line="276" w:lineRule="auto"/>
              <w:ind w:left="360" w:hanging="360"/>
              <w:jc w:val="left"/>
              <w:rPr>
                <w:b w:val="1"/>
                <w:bCs w:val="1"/>
                <w:sz w:val="20"/>
                <w:szCs w:val="20"/>
                <w:u w:val="none"/>
              </w:rPr>
            </w:pPr>
            <w:r w:rsidDel="00000000" w:rsidR="00000000" w:rsidRPr="00000000">
              <w:rPr>
                <w:b w:val="1"/>
                <w:bCs w:val="1"/>
                <w:sz w:val="20"/>
                <w:szCs w:val="20"/>
                <w:rtl w:val="0"/>
              </w:rPr>
              <w:t xml:space="preserve">Practice Education Placements &amp; Evaluations</w:t>
            </w:r>
            <w:r w:rsidDel="00000000" w:rsidR="00000000" w:rsidRPr="00000000">
              <w:rPr>
                <w:rtl w:val="0"/>
              </w:rPr>
            </w:r>
          </w:p>
          <w:p w:rsidR="00000000" w:rsidDel="00000000" w:rsidP="00000000" w:rsidRDefault="00000000" w:rsidRPr="00000000" w14:paraId="000000EC">
            <w:pPr>
              <w:numPr>
                <w:ilvl w:val="0"/>
                <w:numId w:val="16"/>
              </w:numPr>
              <w:shd w:fill="ffffff" w:val="clear"/>
              <w:spacing w:after="200" w:before="0" w:line="276" w:lineRule="auto"/>
              <w:ind w:left="360" w:hanging="360"/>
              <w:jc w:val="left"/>
              <w:rPr>
                <w:b w:val="1"/>
                <w:bCs w:val="1"/>
                <w:sz w:val="20"/>
                <w:szCs w:val="20"/>
                <w:u w:val="none"/>
              </w:rPr>
            </w:pPr>
            <w:r w:rsidDel="00000000" w:rsidR="00000000" w:rsidRPr="00000000">
              <w:rPr>
                <w:b w:val="1"/>
                <w:bCs w:val="1"/>
                <w:sz w:val="20"/>
                <w:szCs w:val="20"/>
                <w:rtl w:val="0"/>
              </w:rPr>
              <w:t xml:space="preserve">Course Presentations and assessments</w:t>
            </w:r>
            <w:r w:rsidDel="00000000" w:rsidR="00000000" w:rsidRPr="00000000">
              <w:rPr>
                <w:rtl w:val="0"/>
              </w:rPr>
            </w:r>
          </w:p>
        </w:tc>
        <w:tc>
          <w:tcPr>
            <w:gridSpan w:val="2"/>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E">
            <w:pPr>
              <w:shd w:fill="ffffff" w:val="clear"/>
              <w:spacing w:after="0" w:before="0" w:line="276"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0EF">
            <w:pPr>
              <w:shd w:fill="ffffff" w:val="clear"/>
              <w:spacing w:after="200" w:before="0" w:line="276"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2118.2207778985508"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1">
            <w:pPr>
              <w:shd w:fill="ffffff" w:val="clear"/>
              <w:spacing w:after="0" w:before="0" w:line="276" w:lineRule="auto"/>
              <w:ind w:left="0" w:firstLine="0"/>
              <w:jc w:val="left"/>
              <w:rPr>
                <w:sz w:val="20"/>
                <w:szCs w:val="20"/>
              </w:rPr>
            </w:pPr>
            <w:r w:rsidDel="00000000" w:rsidR="00000000" w:rsidRPr="00000000">
              <w:rPr>
                <w:sz w:val="20"/>
                <w:szCs w:val="20"/>
                <w:rtl w:val="0"/>
              </w:rPr>
              <w:t xml:space="preserve">2.1</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3">
            <w:pPr>
              <w:shd w:fill="ffffff" w:val="clear"/>
              <w:spacing w:after="200" w:before="0" w:line="276" w:lineRule="auto"/>
              <w:jc w:val="left"/>
              <w:rPr>
                <w:color w:val="e36c0a"/>
                <w:sz w:val="20"/>
                <w:szCs w:val="20"/>
              </w:rPr>
            </w:pPr>
            <w:r w:rsidDel="00000000" w:rsidR="00000000" w:rsidRPr="00000000">
              <w:rPr>
                <w:sz w:val="20"/>
                <w:szCs w:val="20"/>
                <w:rtl w:val="0"/>
              </w:rPr>
              <w:t xml:space="preserve">Be able to communicate diagnosis/assessment and/or treatment/management options in a way that can be understood by the service user. Recognise and understand when it is inappropriate to discuss results or convey any opinion on the results of a diagnostic test to a service user, as per departmental protocols.</w:t>
            </w: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5">
            <w:pPr>
              <w:spacing w:after="200" w:before="0" w:line="276" w:lineRule="auto"/>
              <w:ind w:left="0" w:firstLine="0"/>
              <w:jc w:val="left"/>
              <w:rPr>
                <w:color w:val="e36c0a"/>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1343.8729387432898"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9">
            <w:pPr>
              <w:shd w:fill="ffffff" w:val="clear"/>
              <w:spacing w:after="0" w:before="0" w:line="276" w:lineRule="auto"/>
              <w:ind w:left="0" w:firstLine="0"/>
              <w:jc w:val="left"/>
              <w:rPr>
                <w:sz w:val="20"/>
                <w:szCs w:val="20"/>
              </w:rPr>
            </w:pPr>
            <w:r w:rsidDel="00000000" w:rsidR="00000000" w:rsidRPr="00000000">
              <w:rPr>
                <w:sz w:val="20"/>
                <w:szCs w:val="20"/>
                <w:rtl w:val="0"/>
              </w:rPr>
              <w:t xml:space="preserve">2.2</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B">
            <w:pPr>
              <w:shd w:fill="ffffff" w:val="clear"/>
              <w:spacing w:after="200" w:before="0" w:line="276" w:lineRule="auto"/>
              <w:jc w:val="left"/>
              <w:rPr>
                <w:color w:val="e36c0a"/>
                <w:sz w:val="20"/>
                <w:szCs w:val="20"/>
              </w:rPr>
            </w:pPr>
            <w:r w:rsidDel="00000000" w:rsidR="00000000" w:rsidRPr="00000000">
              <w:rPr>
                <w:sz w:val="20"/>
                <w:szCs w:val="20"/>
                <w:rtl w:val="0"/>
              </w:rPr>
              <w:t xml:space="preserve">Be able to express professional, informed and considered opinions to service users, health professionals and others e.g. carers, relatives, in varied practice settings and contexts and within the boundaries of confidentiality.</w:t>
            </w: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D">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848.7618560483935"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1">
            <w:pPr>
              <w:shd w:fill="ffffff" w:val="clear"/>
              <w:spacing w:after="0" w:before="0" w:line="276" w:lineRule="auto"/>
              <w:ind w:left="0" w:firstLine="0"/>
              <w:jc w:val="left"/>
              <w:rPr>
                <w:sz w:val="20"/>
                <w:szCs w:val="20"/>
              </w:rPr>
            </w:pPr>
            <w:r w:rsidDel="00000000" w:rsidR="00000000" w:rsidRPr="00000000">
              <w:rPr>
                <w:sz w:val="20"/>
                <w:szCs w:val="20"/>
                <w:rtl w:val="0"/>
              </w:rPr>
              <w:t xml:space="preserve">2.3</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3">
            <w:pPr>
              <w:shd w:fill="ffffff" w:val="clear"/>
              <w:spacing w:after="200" w:before="0" w:line="276" w:lineRule="auto"/>
              <w:jc w:val="left"/>
              <w:rPr>
                <w:color w:val="e36c0a"/>
                <w:sz w:val="20"/>
                <w:szCs w:val="20"/>
              </w:rPr>
            </w:pPr>
            <w:r w:rsidDel="00000000" w:rsidR="00000000" w:rsidRPr="00000000">
              <w:rPr>
                <w:sz w:val="20"/>
                <w:szCs w:val="20"/>
                <w:rtl w:val="0"/>
              </w:rPr>
              <w:t xml:space="preserve">Demonstrate the ability to produce clear, concise, and objective written communication, documentation and reports.</w:t>
            </w: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5">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1945.0000000000182"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9">
            <w:pPr>
              <w:shd w:fill="ffffff" w:val="clear"/>
              <w:spacing w:after="0" w:before="0" w:line="276" w:lineRule="auto"/>
              <w:ind w:left="0" w:firstLine="0"/>
              <w:jc w:val="left"/>
              <w:rPr>
                <w:sz w:val="20"/>
                <w:szCs w:val="20"/>
              </w:rPr>
            </w:pPr>
            <w:r w:rsidDel="00000000" w:rsidR="00000000" w:rsidRPr="00000000">
              <w:rPr>
                <w:sz w:val="20"/>
                <w:szCs w:val="20"/>
                <w:rtl w:val="0"/>
              </w:rPr>
              <w:t xml:space="preserve">2.4</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B">
            <w:pPr>
              <w:shd w:fill="ffffff" w:val="clear"/>
              <w:spacing w:after="200" w:before="0" w:line="276" w:lineRule="auto"/>
              <w:jc w:val="left"/>
              <w:rPr>
                <w:color w:val="e36c0a"/>
                <w:sz w:val="20"/>
                <w:szCs w:val="20"/>
              </w:rPr>
            </w:pPr>
            <w:r w:rsidDel="00000000" w:rsidR="00000000" w:rsidRPr="00000000">
              <w:rPr>
                <w:sz w:val="20"/>
                <w:szCs w:val="20"/>
                <w:rtl w:val="0"/>
              </w:rPr>
              <w:t xml:space="preserve">Be health literacy aware and able to modify and adapt communication methods and styles, including verbal and nonverbal methods to suit the individual service users, carers, colleagues, and others, considering issues of language, culture, beliefs, and health and/or social care needs.</w:t>
            </w: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D">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339.9999999999636"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1">
            <w:pPr>
              <w:shd w:fill="ffffff" w:val="clear"/>
              <w:spacing w:after="0" w:before="0" w:line="276" w:lineRule="auto"/>
              <w:ind w:left="0" w:firstLine="0"/>
              <w:jc w:val="left"/>
              <w:rPr>
                <w:sz w:val="20"/>
                <w:szCs w:val="20"/>
              </w:rPr>
            </w:pPr>
            <w:r w:rsidDel="00000000" w:rsidR="00000000" w:rsidRPr="00000000">
              <w:rPr>
                <w:sz w:val="20"/>
                <w:szCs w:val="20"/>
                <w:rtl w:val="0"/>
              </w:rPr>
              <w:t xml:space="preserve">2.5</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3">
            <w:pPr>
              <w:shd w:fill="ffffff" w:val="clear"/>
              <w:spacing w:after="200" w:before="0" w:line="276" w:lineRule="auto"/>
              <w:jc w:val="left"/>
              <w:rPr>
                <w:color w:val="e36c0a"/>
                <w:sz w:val="20"/>
                <w:szCs w:val="20"/>
              </w:rPr>
            </w:pPr>
            <w:r w:rsidDel="00000000" w:rsidR="00000000" w:rsidRPr="00000000">
              <w:rPr>
                <w:sz w:val="20"/>
                <w:szCs w:val="20"/>
                <w:rtl w:val="0"/>
              </w:rPr>
              <w:t xml:space="preserve">Remove any barriers to communication where possible. Make every contact count.</w:t>
            </w: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5">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1044.9999999999636"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9">
            <w:pPr>
              <w:shd w:fill="ffffff" w:val="clear"/>
              <w:spacing w:after="0" w:before="0" w:line="276" w:lineRule="auto"/>
              <w:ind w:left="0" w:firstLine="0"/>
              <w:jc w:val="left"/>
              <w:rPr>
                <w:sz w:val="20"/>
                <w:szCs w:val="20"/>
              </w:rPr>
            </w:pPr>
            <w:r w:rsidDel="00000000" w:rsidR="00000000" w:rsidRPr="00000000">
              <w:rPr>
                <w:sz w:val="20"/>
                <w:szCs w:val="20"/>
                <w:rtl w:val="0"/>
              </w:rPr>
              <w:t xml:space="preserve">2.6</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B">
            <w:pPr>
              <w:shd w:fill="ffffff" w:val="clear"/>
              <w:spacing w:after="200" w:before="0" w:line="276" w:lineRule="auto"/>
              <w:jc w:val="left"/>
              <w:rPr>
                <w:color w:val="e36c0a"/>
                <w:sz w:val="20"/>
                <w:szCs w:val="20"/>
              </w:rPr>
            </w:pPr>
            <w:r w:rsidDel="00000000" w:rsidR="00000000" w:rsidRPr="00000000">
              <w:rPr>
                <w:sz w:val="20"/>
                <w:szCs w:val="20"/>
                <w:rtl w:val="0"/>
              </w:rPr>
              <w:t xml:space="preserve">Recognise service users as active participants in their health and social care and be able to support service users in communicating their health and/or social care needs, choices, and concerns.</w:t>
            </w: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D">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1265.0000000000364"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1">
            <w:pPr>
              <w:shd w:fill="ffffff" w:val="clear"/>
              <w:spacing w:after="0" w:before="0" w:line="276" w:lineRule="auto"/>
              <w:ind w:left="0" w:firstLine="0"/>
              <w:jc w:val="left"/>
              <w:rPr>
                <w:sz w:val="20"/>
                <w:szCs w:val="20"/>
              </w:rPr>
            </w:pPr>
            <w:r w:rsidDel="00000000" w:rsidR="00000000" w:rsidRPr="00000000">
              <w:rPr>
                <w:sz w:val="20"/>
                <w:szCs w:val="20"/>
                <w:rtl w:val="0"/>
              </w:rPr>
              <w:t xml:space="preserve">2.7</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3">
            <w:pPr>
              <w:shd w:fill="ffffff" w:val="clear"/>
              <w:spacing w:after="200" w:before="0" w:line="276" w:lineRule="auto"/>
              <w:jc w:val="left"/>
              <w:rPr>
                <w:sz w:val="20"/>
                <w:szCs w:val="20"/>
              </w:rPr>
            </w:pPr>
            <w:r w:rsidDel="00000000" w:rsidR="00000000" w:rsidRPr="00000000">
              <w:rPr>
                <w:sz w:val="20"/>
                <w:szCs w:val="20"/>
                <w:rtl w:val="0"/>
              </w:rPr>
              <w:t xml:space="preserve">Understand the need to empower service users to manage their well-being where possible and recognise the need to provide advice to the service user on self-treatment, where appropriate. Support patient health promotion and patient centred care.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5">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445.0000000000182"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9">
            <w:pPr>
              <w:shd w:fill="ffffff" w:val="clear"/>
              <w:spacing w:after="0" w:before="0" w:line="276" w:lineRule="auto"/>
              <w:ind w:left="0" w:firstLine="0"/>
              <w:jc w:val="left"/>
              <w:rPr>
                <w:sz w:val="20"/>
                <w:szCs w:val="20"/>
              </w:rPr>
            </w:pPr>
            <w:r w:rsidDel="00000000" w:rsidR="00000000" w:rsidRPr="00000000">
              <w:rPr>
                <w:sz w:val="20"/>
                <w:szCs w:val="20"/>
                <w:rtl w:val="0"/>
              </w:rPr>
              <w:t xml:space="preserve">2.8</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B">
            <w:pPr>
              <w:shd w:fill="ffffff" w:val="clear"/>
              <w:spacing w:after="200" w:before="0" w:line="276" w:lineRule="auto"/>
              <w:jc w:val="left"/>
              <w:rPr>
                <w:sz w:val="20"/>
                <w:szCs w:val="20"/>
              </w:rPr>
            </w:pPr>
            <w:r w:rsidDel="00000000" w:rsidR="00000000" w:rsidRPr="00000000">
              <w:rPr>
                <w:sz w:val="20"/>
                <w:szCs w:val="20"/>
                <w:rtl w:val="0"/>
              </w:rPr>
              <w:t xml:space="preserve">Be able to recognise when the services of a professional translator are required.</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D">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610.0000000000182"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1">
            <w:pPr>
              <w:shd w:fill="ffffff" w:val="clear"/>
              <w:spacing w:after="0" w:before="0" w:line="276" w:lineRule="auto"/>
              <w:ind w:left="0" w:firstLine="0"/>
              <w:jc w:val="left"/>
              <w:rPr>
                <w:sz w:val="20"/>
                <w:szCs w:val="20"/>
              </w:rPr>
            </w:pPr>
            <w:r w:rsidDel="00000000" w:rsidR="00000000" w:rsidRPr="00000000">
              <w:rPr>
                <w:sz w:val="20"/>
                <w:szCs w:val="20"/>
                <w:rtl w:val="0"/>
              </w:rPr>
              <w:t xml:space="preserve">2.9</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3">
            <w:pPr>
              <w:shd w:fill="ffffff" w:val="clear"/>
              <w:spacing w:after="200" w:before="0" w:line="276" w:lineRule="auto"/>
              <w:jc w:val="left"/>
              <w:rPr>
                <w:sz w:val="20"/>
                <w:szCs w:val="20"/>
              </w:rPr>
            </w:pPr>
            <w:r w:rsidDel="00000000" w:rsidR="00000000" w:rsidRPr="00000000">
              <w:rPr>
                <w:sz w:val="20"/>
                <w:szCs w:val="20"/>
                <w:rtl w:val="0"/>
              </w:rPr>
              <w:t xml:space="preserve">Keep and manage full, clear, and accurate records in accordance with applicable legislation, protocols and guidelines.</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5">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664.9999999999818"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9">
            <w:pPr>
              <w:shd w:fill="ffffff" w:val="clear"/>
              <w:spacing w:after="0" w:before="0" w:line="276" w:lineRule="auto"/>
              <w:ind w:left="0" w:firstLine="0"/>
              <w:jc w:val="left"/>
              <w:rPr>
                <w:sz w:val="20"/>
                <w:szCs w:val="20"/>
              </w:rPr>
            </w:pPr>
            <w:r w:rsidDel="00000000" w:rsidR="00000000" w:rsidRPr="00000000">
              <w:rPr>
                <w:sz w:val="20"/>
                <w:szCs w:val="20"/>
                <w:rtl w:val="0"/>
              </w:rPr>
              <w:t xml:space="preserve">2.10</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B">
            <w:pPr>
              <w:shd w:fill="ffffff" w:val="clear"/>
              <w:spacing w:after="200" w:before="0" w:line="276" w:lineRule="auto"/>
              <w:jc w:val="left"/>
              <w:rPr>
                <w:sz w:val="20"/>
                <w:szCs w:val="20"/>
              </w:rPr>
            </w:pPr>
            <w:r w:rsidDel="00000000" w:rsidR="00000000" w:rsidRPr="00000000">
              <w:rPr>
                <w:sz w:val="20"/>
                <w:szCs w:val="20"/>
                <w:rtl w:val="0"/>
              </w:rPr>
              <w:t xml:space="preserve">Be able to apply digital literacy skills and communication technologies appropriate to the profession.</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D">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480"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1">
            <w:pPr>
              <w:shd w:fill="ffffff" w:val="clear"/>
              <w:spacing w:after="0" w:before="0" w:line="276" w:lineRule="auto"/>
              <w:ind w:left="0" w:firstLine="0"/>
              <w:jc w:val="left"/>
              <w:rPr>
                <w:sz w:val="20"/>
                <w:szCs w:val="20"/>
              </w:rPr>
            </w:pPr>
            <w:r w:rsidDel="00000000" w:rsidR="00000000" w:rsidRPr="00000000">
              <w:rPr>
                <w:sz w:val="20"/>
                <w:szCs w:val="20"/>
                <w:rtl w:val="0"/>
              </w:rPr>
              <w:t xml:space="preserve">2.11</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3">
            <w:pPr>
              <w:shd w:fill="ffffff" w:val="clear"/>
              <w:spacing w:after="200" w:before="0" w:line="276" w:lineRule="auto"/>
              <w:jc w:val="left"/>
              <w:rPr>
                <w:sz w:val="20"/>
                <w:szCs w:val="20"/>
              </w:rPr>
            </w:pPr>
            <w:r w:rsidDel="00000000" w:rsidR="00000000" w:rsidRPr="00000000">
              <w:rPr>
                <w:sz w:val="20"/>
                <w:szCs w:val="20"/>
                <w:rtl w:val="0"/>
              </w:rPr>
              <w:t xml:space="preserve">Understand the importance of backup storage of electronic data. Use digital record keeping tools, where required.</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5">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784.9999999999818"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9">
            <w:pPr>
              <w:shd w:fill="ffffff" w:val="clear"/>
              <w:spacing w:after="0" w:before="0" w:line="276" w:lineRule="auto"/>
              <w:ind w:left="0" w:firstLine="0"/>
              <w:jc w:val="left"/>
              <w:rPr>
                <w:sz w:val="20"/>
                <w:szCs w:val="20"/>
              </w:rPr>
            </w:pPr>
            <w:r w:rsidDel="00000000" w:rsidR="00000000" w:rsidRPr="00000000">
              <w:rPr>
                <w:sz w:val="20"/>
                <w:szCs w:val="20"/>
                <w:rtl w:val="0"/>
              </w:rPr>
              <w:t xml:space="preserve">2.12</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B">
            <w:pPr>
              <w:shd w:fill="ffffff" w:val="clear"/>
              <w:spacing w:after="200" w:before="0" w:line="276" w:lineRule="auto"/>
              <w:jc w:val="left"/>
              <w:rPr>
                <w:sz w:val="20"/>
                <w:szCs w:val="20"/>
              </w:rPr>
            </w:pPr>
            <w:r w:rsidDel="00000000" w:rsidR="00000000" w:rsidRPr="00000000">
              <w:rPr>
                <w:sz w:val="20"/>
                <w:szCs w:val="20"/>
                <w:rtl w:val="0"/>
              </w:rPr>
              <w:t xml:space="preserve">Recognise, communicate, and understand the risks and possible serious consequences of errors in both requests for, and results of Clinical Measurement Physiology investigations.</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D">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1230"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1">
            <w:pPr>
              <w:shd w:fill="ffffff" w:val="clear"/>
              <w:spacing w:after="0" w:before="0" w:line="276" w:lineRule="auto"/>
              <w:ind w:left="0" w:firstLine="0"/>
              <w:jc w:val="left"/>
              <w:rPr>
                <w:sz w:val="20"/>
                <w:szCs w:val="20"/>
              </w:rPr>
            </w:pPr>
            <w:r w:rsidDel="00000000" w:rsidR="00000000" w:rsidRPr="00000000">
              <w:rPr>
                <w:sz w:val="20"/>
                <w:szCs w:val="20"/>
                <w:rtl w:val="0"/>
              </w:rPr>
              <w:t xml:space="preserve">2.13</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3">
            <w:pPr>
              <w:shd w:fill="ffffff" w:val="clear"/>
              <w:spacing w:after="200" w:before="0" w:line="276" w:lineRule="auto"/>
              <w:jc w:val="left"/>
              <w:rPr>
                <w:sz w:val="20"/>
                <w:szCs w:val="20"/>
              </w:rPr>
            </w:pPr>
            <w:r w:rsidDel="00000000" w:rsidR="00000000" w:rsidRPr="00000000">
              <w:rPr>
                <w:sz w:val="20"/>
                <w:szCs w:val="20"/>
                <w:rtl w:val="0"/>
              </w:rPr>
              <w:t xml:space="preserve">Be aware of and comply with local/national documentation standards including, for example, terminology, signature requirements.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5">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784.9999999999818"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9">
            <w:pPr>
              <w:shd w:fill="ffffff" w:val="clear"/>
              <w:spacing w:after="0" w:before="0" w:line="276" w:lineRule="auto"/>
              <w:ind w:left="0" w:firstLine="0"/>
              <w:jc w:val="left"/>
              <w:rPr>
                <w:sz w:val="20"/>
                <w:szCs w:val="20"/>
              </w:rPr>
            </w:pPr>
            <w:r w:rsidDel="00000000" w:rsidR="00000000" w:rsidRPr="00000000">
              <w:rPr>
                <w:sz w:val="20"/>
                <w:szCs w:val="20"/>
                <w:rtl w:val="0"/>
              </w:rPr>
              <w:t xml:space="preserve">2.14</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B">
            <w:pPr>
              <w:shd w:fill="ffffff" w:val="clear"/>
              <w:spacing w:after="200" w:before="0" w:line="276" w:lineRule="auto"/>
              <w:jc w:val="left"/>
              <w:rPr>
                <w:sz w:val="20"/>
                <w:szCs w:val="20"/>
              </w:rPr>
            </w:pPr>
            <w:r w:rsidDel="00000000" w:rsidR="00000000" w:rsidRPr="00000000">
              <w:rPr>
                <w:sz w:val="20"/>
                <w:szCs w:val="20"/>
                <w:rtl w:val="0"/>
              </w:rPr>
              <w:t xml:space="preserve">Understand and be able to recognise the impact of effective leadership and management on practice.</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D">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634.9999999999818"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1">
            <w:pPr>
              <w:shd w:fill="ffffff" w:val="clear"/>
              <w:spacing w:after="0" w:before="0" w:line="276" w:lineRule="auto"/>
              <w:ind w:left="0" w:firstLine="0"/>
              <w:jc w:val="left"/>
              <w:rPr>
                <w:sz w:val="20"/>
                <w:szCs w:val="20"/>
              </w:rPr>
            </w:pPr>
            <w:r w:rsidDel="00000000" w:rsidR="00000000" w:rsidRPr="00000000">
              <w:rPr>
                <w:sz w:val="20"/>
                <w:szCs w:val="20"/>
                <w:rtl w:val="0"/>
              </w:rPr>
              <w:t xml:space="preserve">2.15</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3">
            <w:pPr>
              <w:shd w:fill="ffffff" w:val="clear"/>
              <w:spacing w:after="200" w:before="0" w:line="276" w:lineRule="auto"/>
              <w:jc w:val="left"/>
              <w:rPr>
                <w:sz w:val="20"/>
                <w:szCs w:val="20"/>
              </w:rPr>
            </w:pPr>
            <w:r w:rsidDel="00000000" w:rsidR="00000000" w:rsidRPr="00000000">
              <w:rPr>
                <w:sz w:val="20"/>
                <w:szCs w:val="20"/>
                <w:rtl w:val="0"/>
              </w:rPr>
              <w:t xml:space="preserve">Understand and be able to discuss the principles of effective conflict management.</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5">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670.0000000000182"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9">
            <w:pPr>
              <w:shd w:fill="ffffff" w:val="clear"/>
              <w:spacing w:after="0" w:before="0" w:line="276" w:lineRule="auto"/>
              <w:ind w:left="0" w:firstLine="0"/>
              <w:jc w:val="left"/>
              <w:rPr>
                <w:sz w:val="20"/>
                <w:szCs w:val="20"/>
              </w:rPr>
            </w:pPr>
            <w:r w:rsidDel="00000000" w:rsidR="00000000" w:rsidRPr="00000000">
              <w:rPr>
                <w:sz w:val="20"/>
                <w:szCs w:val="20"/>
                <w:rtl w:val="0"/>
              </w:rPr>
              <w:t xml:space="preserve">2.16</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B">
            <w:pPr>
              <w:shd w:fill="ffffff" w:val="clear"/>
              <w:spacing w:after="200" w:before="0" w:line="276" w:lineRule="auto"/>
              <w:jc w:val="left"/>
              <w:rPr>
                <w:sz w:val="20"/>
                <w:szCs w:val="20"/>
              </w:rPr>
            </w:pPr>
            <w:r w:rsidDel="00000000" w:rsidR="00000000" w:rsidRPr="00000000">
              <w:rPr>
                <w:sz w:val="20"/>
                <w:szCs w:val="20"/>
                <w:rtl w:val="0"/>
              </w:rPr>
              <w:t xml:space="preserve">Demonstrate awareness of the impact of Clinical Measurement Physiology Services on the service user care pathway.</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D">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1095"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1">
            <w:pPr>
              <w:shd w:fill="ffffff" w:val="clear"/>
              <w:spacing w:after="0" w:before="0" w:line="276" w:lineRule="auto"/>
              <w:ind w:left="0" w:firstLine="0"/>
              <w:jc w:val="left"/>
              <w:rPr>
                <w:sz w:val="20"/>
                <w:szCs w:val="20"/>
              </w:rPr>
            </w:pPr>
            <w:r w:rsidDel="00000000" w:rsidR="00000000" w:rsidRPr="00000000">
              <w:rPr>
                <w:sz w:val="20"/>
                <w:szCs w:val="20"/>
                <w:rtl w:val="0"/>
              </w:rPr>
              <w:t xml:space="preserve">2.17</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3">
            <w:pPr>
              <w:shd w:fill="ffffff" w:val="clear"/>
              <w:spacing w:after="200" w:before="0" w:line="276" w:lineRule="auto"/>
              <w:jc w:val="left"/>
              <w:rPr>
                <w:sz w:val="20"/>
                <w:szCs w:val="20"/>
              </w:rPr>
            </w:pPr>
            <w:r w:rsidDel="00000000" w:rsidR="00000000" w:rsidRPr="00000000">
              <w:rPr>
                <w:sz w:val="20"/>
                <w:szCs w:val="20"/>
                <w:rtl w:val="0"/>
              </w:rPr>
              <w:t xml:space="preserve">Understand the need to work in partnership with service users, their relatives/carers and other professionals in planning and evaluating goals, treatments and interventions and be aware of the concepts of power and authority in relationships with service users.</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5">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634.9999999999818"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9">
            <w:pPr>
              <w:shd w:fill="ffffff" w:val="clear"/>
              <w:spacing w:after="0" w:before="0" w:line="276" w:lineRule="auto"/>
              <w:ind w:left="0" w:firstLine="0"/>
              <w:jc w:val="left"/>
              <w:rPr>
                <w:sz w:val="20"/>
                <w:szCs w:val="20"/>
              </w:rPr>
            </w:pPr>
            <w:r w:rsidDel="00000000" w:rsidR="00000000" w:rsidRPr="00000000">
              <w:rPr>
                <w:sz w:val="20"/>
                <w:szCs w:val="20"/>
                <w:rtl w:val="0"/>
              </w:rPr>
              <w:t xml:space="preserve">2.18</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B">
            <w:pPr>
              <w:shd w:fill="ffffff" w:val="clear"/>
              <w:spacing w:after="200" w:before="0" w:line="276" w:lineRule="auto"/>
              <w:jc w:val="left"/>
              <w:rPr>
                <w:sz w:val="20"/>
                <w:szCs w:val="20"/>
              </w:rPr>
            </w:pPr>
            <w:r w:rsidDel="00000000" w:rsidR="00000000" w:rsidRPr="00000000">
              <w:rPr>
                <w:sz w:val="20"/>
                <w:szCs w:val="20"/>
                <w:rtl w:val="0"/>
              </w:rPr>
              <w:t xml:space="preserve">Understand the need to build and sustain professional relationships as both an independent practitioner and collaboratively as a member of a team.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D">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654.9999999999636"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1">
            <w:pPr>
              <w:shd w:fill="ffffff" w:val="clear"/>
              <w:spacing w:after="0" w:before="0" w:line="276" w:lineRule="auto"/>
              <w:ind w:left="0" w:firstLine="0"/>
              <w:jc w:val="left"/>
              <w:rPr>
                <w:sz w:val="20"/>
                <w:szCs w:val="20"/>
              </w:rPr>
            </w:pPr>
            <w:r w:rsidDel="00000000" w:rsidR="00000000" w:rsidRPr="00000000">
              <w:rPr>
                <w:sz w:val="20"/>
                <w:szCs w:val="20"/>
                <w:rtl w:val="0"/>
              </w:rPr>
              <w:t xml:space="preserve">2.19</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3">
            <w:pPr>
              <w:shd w:fill="ffffff" w:val="clear"/>
              <w:spacing w:after="200" w:before="0" w:line="276" w:lineRule="auto"/>
              <w:jc w:val="left"/>
              <w:rPr>
                <w:sz w:val="20"/>
                <w:szCs w:val="20"/>
              </w:rPr>
            </w:pPr>
            <w:r w:rsidDel="00000000" w:rsidR="00000000" w:rsidRPr="00000000">
              <w:rPr>
                <w:sz w:val="20"/>
                <w:szCs w:val="20"/>
                <w:rtl w:val="0"/>
              </w:rPr>
              <w:t xml:space="preserve">Understand the role and impact of effective interdisciplinary team working in meeting service user needs and be able to effectively contribute to decision-making within a multidisciplinary team setting.</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5">
            <w:pPr>
              <w:spacing w:after="200" w:before="0" w:line="276" w:lineRule="auto"/>
              <w:ind w:left="720" w:firstLine="0"/>
              <w:jc w:val="left"/>
              <w:rPr>
                <w:color w:val="e36c0a"/>
                <w:sz w:val="16"/>
                <w:szCs w:val="16"/>
              </w:rPr>
            </w:pPr>
            <w:r w:rsidDel="00000000" w:rsidR="00000000" w:rsidRPr="00000000">
              <w:rPr>
                <w:color w:val="e36c0a"/>
                <w:sz w:val="16"/>
                <w:szCs w:val="16"/>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7">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r>
        <w:trPr>
          <w:cantSplit w:val="0"/>
          <w:trHeight w:val="1170" w:hRule="atLeast"/>
          <w:tblHeader w:val="0"/>
        </w:trPr>
        <w:tc>
          <w:tcPr>
            <w:gridSpan w:val="2"/>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9">
            <w:pPr>
              <w:shd w:fill="ffffff" w:val="clear"/>
              <w:spacing w:after="0" w:before="0" w:line="276" w:lineRule="auto"/>
              <w:ind w:left="0" w:firstLine="0"/>
              <w:jc w:val="left"/>
              <w:rPr>
                <w:sz w:val="20"/>
                <w:szCs w:val="20"/>
              </w:rPr>
            </w:pPr>
            <w:r w:rsidDel="00000000" w:rsidR="00000000" w:rsidRPr="00000000">
              <w:rPr>
                <w:sz w:val="20"/>
                <w:szCs w:val="20"/>
                <w:rtl w:val="0"/>
              </w:rPr>
              <w:t xml:space="preserve">2.20</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B">
            <w:pPr>
              <w:shd w:fill="ffffff" w:val="clear"/>
              <w:spacing w:after="200" w:before="0" w:line="276" w:lineRule="auto"/>
              <w:jc w:val="left"/>
              <w:rPr>
                <w:sz w:val="20"/>
                <w:szCs w:val="20"/>
              </w:rPr>
            </w:pPr>
            <w:r w:rsidDel="00000000" w:rsidR="00000000" w:rsidRPr="00000000">
              <w:rPr>
                <w:sz w:val="20"/>
                <w:szCs w:val="20"/>
                <w:rtl w:val="0"/>
              </w:rPr>
              <w:t xml:space="preserve">Understand the role of relationships with professional colleagues and other workers in service delivery and the need to create professional relationships based on mutual respect and trust.</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D">
            <w:pPr>
              <w:spacing w:after="200" w:before="0" w:line="276" w:lineRule="auto"/>
              <w:ind w:left="720" w:firstLine="0"/>
              <w:jc w:val="left"/>
              <w:rPr>
                <w:color w:val="e36c0a"/>
                <w:sz w:val="16"/>
                <w:szCs w:val="16"/>
              </w:rPr>
            </w:pPr>
            <w:r w:rsidDel="00000000" w:rsidR="00000000" w:rsidRPr="00000000">
              <w:rPr>
                <w:color w:val="e36c0a"/>
                <w:sz w:val="16"/>
                <w:szCs w:val="16"/>
                <w:rtl w:val="0"/>
              </w:rPr>
              <w:t xml:space="preserve"> </w:t>
            </w:r>
          </w:p>
        </w:tc>
        <w:tc>
          <w:tcPr>
            <w:gridSpan w:val="2"/>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F">
            <w:pPr>
              <w:spacing w:after="200" w:before="0" w:line="276" w:lineRule="auto"/>
              <w:ind w:left="720" w:firstLine="0"/>
              <w:jc w:val="left"/>
              <w:rPr>
                <w:color w:val="e36c0a"/>
                <w:sz w:val="20"/>
                <w:szCs w:val="20"/>
              </w:rPr>
            </w:pPr>
            <w:r w:rsidDel="00000000" w:rsidR="00000000" w:rsidRPr="00000000">
              <w:rPr>
                <w:color w:val="e36c0a"/>
                <w:sz w:val="20"/>
                <w:szCs w:val="20"/>
                <w:rtl w:val="0"/>
              </w:rPr>
              <w:t xml:space="preserve"> </w:t>
            </w:r>
          </w:p>
        </w:tc>
      </w:tr>
    </w:tbl>
    <w:p w:rsidR="00000000" w:rsidDel="00000000" w:rsidP="00000000" w:rsidRDefault="00000000" w:rsidRPr="00000000" w14:paraId="00000191">
      <w:pPr>
        <w:shd w:fill="ffffff" w:val="clear"/>
        <w:spacing w:line="276" w:lineRule="auto"/>
        <w:ind w:left="614" w:firstLine="60.00000000000007"/>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92">
      <w:pPr>
        <w:shd w:fill="ffffff" w:val="clea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93">
      <w:pPr>
        <w:pStyle w:val="Heading2"/>
        <w:shd w:fill="ffffff" w:val="clear"/>
        <w:spacing w:line="276" w:lineRule="auto"/>
        <w:rPr/>
      </w:pPr>
      <w:bookmarkStart w:colFirst="0" w:colLast="0" w:name="_heading=h.n12oann85zsm" w:id="10"/>
      <w:bookmarkEnd w:id="10"/>
      <w:r w:rsidDel="00000000" w:rsidR="00000000" w:rsidRPr="00000000">
        <w:rPr>
          <w:rFonts w:ascii="Arial" w:cs="Arial" w:eastAsia="Arial" w:hAnsi="Arial"/>
          <w:sz w:val="22"/>
          <w:szCs w:val="22"/>
          <w:rtl w:val="0"/>
        </w:rPr>
        <w:t xml:space="preserve"> </w:t>
      </w:r>
      <w:r w:rsidDel="00000000" w:rsidR="00000000" w:rsidRPr="00000000">
        <w:rPr>
          <w:rtl w:val="0"/>
        </w:rPr>
        <w:t xml:space="preserve">Domain 3: Safety and Quality</w:t>
      </w:r>
    </w:p>
    <w:tbl>
      <w:tblPr>
        <w:tblStyle w:val="Table3"/>
        <w:tblW w:w="10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645"/>
        <w:gridCol w:w="2430"/>
        <w:gridCol w:w="2304.9999999999995"/>
        <w:tblGridChange w:id="0">
          <w:tblGrid>
            <w:gridCol w:w="1620"/>
            <w:gridCol w:w="3645"/>
            <w:gridCol w:w="2430"/>
            <w:gridCol w:w="2304.9999999999995"/>
          </w:tblGrid>
        </w:tblGridChange>
      </w:tblGrid>
      <w:tr>
        <w:trPr>
          <w:cantSplit w:val="0"/>
          <w:trHeight w:val="3905.4579872273252"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4">
            <w:pP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Domain &amp; Proficiency Criterion Number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5">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Standard of Proficiency Domain 3:</w:t>
            </w:r>
          </w:p>
          <w:p w:rsidR="00000000" w:rsidDel="00000000" w:rsidP="00000000" w:rsidRDefault="00000000" w:rsidRPr="00000000" w14:paraId="00000196">
            <w:pPr>
              <w:spacing w:after="200" w:before="0" w:line="276" w:lineRule="auto"/>
              <w:jc w:val="left"/>
              <w:rPr>
                <w:b w:val="1"/>
                <w:bCs w:val="1"/>
                <w:color w:val="4daab7"/>
                <w:sz w:val="18"/>
                <w:szCs w:val="18"/>
              </w:rPr>
            </w:pPr>
            <w:r w:rsidDel="00000000" w:rsidR="00000000" w:rsidRPr="00000000">
              <w:rPr>
                <w:b w:val="1"/>
                <w:bCs w:val="1"/>
                <w:color w:val="4daab7"/>
                <w:sz w:val="20"/>
                <w:szCs w:val="20"/>
                <w:rtl w:val="0"/>
              </w:rPr>
              <w:t xml:space="preserve">Safety and Quality</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7">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198">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199">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 outcome XXXX</w:t>
            </w:r>
          </w:p>
          <w:p w:rsidR="00000000" w:rsidDel="00000000" w:rsidP="00000000" w:rsidRDefault="00000000" w:rsidRPr="00000000" w14:paraId="0000019A">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Practice Education Placements &amp; Evaluations</w:t>
            </w:r>
          </w:p>
          <w:p w:rsidR="00000000" w:rsidDel="00000000" w:rsidP="00000000" w:rsidRDefault="00000000" w:rsidRPr="00000000" w14:paraId="0000019B">
            <w:pPr>
              <w:keepNext w:val="0"/>
              <w:keepLines w:val="0"/>
              <w:widowControl w:val="1"/>
              <w:numPr>
                <w:ilvl w:val="0"/>
                <w:numId w:val="12"/>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Presentations and assessments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C">
            <w:pPr>
              <w:shd w:fill="ffffff" w:val="clea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Appropriate Evidence Supplied</w:t>
            </w:r>
          </w:p>
          <w:p w:rsidR="00000000" w:rsidDel="00000000" w:rsidP="00000000" w:rsidRDefault="00000000" w:rsidRPr="00000000" w14:paraId="0000019D">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Y/N</w:t>
            </w:r>
          </w:p>
        </w:tc>
      </w:tr>
      <w:tr>
        <w:trPr>
          <w:cantSplit w:val="0"/>
          <w:trHeight w:val="781.0915974454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E">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comply with relevant and current health and safety legislation and guidelines.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0">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1">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2.4986788796887"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2">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Practice safely and effectively within the scope of their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4">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5">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60.36386581515507"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6">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and be able to manage risk.</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8">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9">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301.8193290757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A">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identify, prevent and manage appropriately adverse events and near misses. Be familiar with the policy for their evaluation and follow through procedure.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C">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D">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612.04979155657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E">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importance of communication with patients and staff.</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0">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1">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85.000000000036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2">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immunisation requirements for staff and the importance of occupational health.</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4">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5">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639.999999999963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6">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Participate and maintain competency in manual handling training and use aids where appropriate.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8">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9">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803.0468750000181"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A">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correctly position the patient for all procedures as per service and departmental occupational health and manual handling standards and protocols.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C">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D">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60.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E">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Participate and maintain competency in CPR training/BCLS and the use of all basic life support devices. Maintain a fully stocked and operational resuscitation trolley.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0">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1">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3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2">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Establish safe environments for practice, which minimise risks to service users, those treating them and others, including the use of hand hygiene protocols, hazard and infection prevention and control strategies.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4">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5">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605.000000000036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6">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all equipment is in optimal working order. Follow a preventative maintenance schedule.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8">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9">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63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A">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 infection control guidelines regarding effective cleaning and disinfection of equipment and devices.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C">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D">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4.999999999963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E">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Undertake appropriate health and safety training as per institutional policy.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0">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1">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5.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2">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prioritise and maintain the safety of both service users and those involved in their care.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4">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5">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40.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6">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identify the limits of their practice and when to seek advice or refer to another professional.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8">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9">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19.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A">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gather all appropriate background information relevant to the service user’s health and social care needs.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C">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D">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E">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justify the selection of and implement appropriate diagnostic techniques, tests/assessments required and be able to undertake and arrange these tests.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0">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1">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882.285156249963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2">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record, analyse and critically evaluate the information collected in the testing/assessment process.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4">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5">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63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6">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demonstrate sound logical reasoning and problem-solving skills to determine appropriate problem lists, action plans and goals.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8">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9">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930.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A">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demonstrate an evidence-informed approach to professional decision-making, adapting practice to the needs of the service user and draw on appropriate knowledge and skills in order to make professional judgments.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C">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D">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E">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Engage in evidence-based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0">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1">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35.000000000036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2">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principles of quality assurance and quality improvement.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4">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5">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310.000000000036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6">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need to monitor, evaluate and/or audit the quality of practice and be able to critically evaluate one’s own practice against evidence-based standards and implement improvements based on the findings of these audits and reviews.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8">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9">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60.000000000036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A">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recognise important risk factors and implement risk management strategies; be able to make reasoned decisions and/or provide guidance to others to initiate, continue, modify, or cease interventions, techniques or courses of action and record decisions and concerns.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C">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D">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2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E">
            <w:pPr>
              <w:spacing w:after="200" w:before="0" w:line="27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Identify when it is necessary to seek the relevant expertise to undertake a risk analysis evaluation and implement effective risk management controls and strategies; be able to clearly communicate any identified risk, adverse events or near misses in line with current legislation/guidelines.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0">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1">
            <w:pPr>
              <w:spacing w:after="200" w:before="0" w:line="276" w:lineRule="auto"/>
              <w:ind w:left="72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202">
      <w:pPr>
        <w:pStyle w:val="Heading2"/>
        <w:spacing w:after="80" w:before="360" w:line="276" w:lineRule="auto"/>
        <w:jc w:val="left"/>
        <w:rPr>
          <w:b w:val="1"/>
          <w:bCs w:val="1"/>
        </w:rPr>
        <w:sectPr>
          <w:type w:val="nextPage"/>
          <w:pgSz w:h="15840" w:w="12240" w:orient="portrait"/>
          <w:pgMar w:bottom="1440" w:top="1440" w:left="1440" w:right="1440" w:header="720" w:footer="144"/>
        </w:sectPr>
      </w:pPr>
      <w:bookmarkStart w:colFirst="0" w:colLast="0" w:name="_heading=h.3rdcrjn" w:id="11"/>
      <w:bookmarkEnd w:id="11"/>
      <w:r w:rsidDel="00000000" w:rsidR="00000000" w:rsidRPr="00000000">
        <w:rPr>
          <w:b w:val="1"/>
          <w:bCs w:val="1"/>
          <w:rtl w:val="0"/>
        </w:rPr>
        <w:t xml:space="preserve"> </w:t>
      </w:r>
    </w:p>
    <w:p w:rsidR="00000000" w:rsidDel="00000000" w:rsidP="00000000" w:rsidRDefault="00000000" w:rsidRPr="00000000" w14:paraId="00000203">
      <w:pPr>
        <w:pStyle w:val="Heading2"/>
        <w:spacing w:after="80" w:before="360" w:line="276" w:lineRule="auto"/>
        <w:jc w:val="left"/>
        <w:rPr/>
      </w:pPr>
      <w:bookmarkStart w:colFirst="0" w:colLast="0" w:name="_heading=h.u2w3v4l8pjd8" w:id="12"/>
      <w:bookmarkEnd w:id="12"/>
      <w:r w:rsidDel="00000000" w:rsidR="00000000" w:rsidRPr="00000000">
        <w:rPr>
          <w:rtl w:val="0"/>
        </w:rPr>
        <w:t xml:space="preserve">Domain 4: Professional Development</w:t>
      </w:r>
    </w:p>
    <w:tbl>
      <w:tblPr>
        <w:tblStyle w:val="Table4"/>
        <w:tblW w:w="10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4020"/>
        <w:gridCol w:w="2670"/>
        <w:gridCol w:w="1695"/>
        <w:tblGridChange w:id="0">
          <w:tblGrid>
            <w:gridCol w:w="1665"/>
            <w:gridCol w:w="4020"/>
            <w:gridCol w:w="2670"/>
            <w:gridCol w:w="1695"/>
          </w:tblGrid>
        </w:tblGridChange>
      </w:tblGrid>
      <w:tr>
        <w:trPr>
          <w:cantSplit w:val="0"/>
          <w:trHeight w:val="3727.027698863636"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4">
            <w:pP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Domain &amp; Proficiency Criterion Number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5">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Standard of Proficiency Domain 4:</w:t>
            </w:r>
          </w:p>
          <w:p w:rsidR="00000000" w:rsidDel="00000000" w:rsidP="00000000" w:rsidRDefault="00000000" w:rsidRPr="00000000" w14:paraId="00000206">
            <w:pPr>
              <w:spacing w:after="200" w:before="0" w:line="276" w:lineRule="auto"/>
              <w:jc w:val="left"/>
              <w:rPr>
                <w:rFonts w:ascii="Calibri" w:cs="Calibri" w:eastAsia="Calibri" w:hAnsi="Calibri"/>
                <w:b w:val="1"/>
                <w:bCs w:val="1"/>
                <w:color w:val="4daab7"/>
                <w:sz w:val="20"/>
                <w:szCs w:val="20"/>
              </w:rPr>
            </w:pPr>
            <w:r w:rsidDel="00000000" w:rsidR="00000000" w:rsidRPr="00000000">
              <w:rPr>
                <w:rFonts w:ascii="Calibri" w:cs="Calibri" w:eastAsia="Calibri" w:hAnsi="Calibri"/>
                <w:b w:val="1"/>
                <w:bCs w:val="1"/>
                <w:color w:val="4daab7"/>
                <w:sz w:val="20"/>
                <w:szCs w:val="20"/>
                <w:rtl w:val="0"/>
              </w:rPr>
              <w:t xml:space="preserve">Professional Development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7">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208">
            <w:pPr>
              <w:keepNext w:val="0"/>
              <w:keepLines w:val="0"/>
              <w:widowControl w:val="1"/>
              <w:numPr>
                <w:ilvl w:val="0"/>
                <w:numId w:val="17"/>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209">
            <w:pPr>
              <w:keepNext w:val="0"/>
              <w:keepLines w:val="0"/>
              <w:widowControl w:val="1"/>
              <w:numPr>
                <w:ilvl w:val="0"/>
                <w:numId w:val="17"/>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 outcome XXXX</w:t>
            </w:r>
          </w:p>
          <w:p w:rsidR="00000000" w:rsidDel="00000000" w:rsidP="00000000" w:rsidRDefault="00000000" w:rsidRPr="00000000" w14:paraId="0000020A">
            <w:pPr>
              <w:keepNext w:val="0"/>
              <w:keepLines w:val="0"/>
              <w:widowControl w:val="1"/>
              <w:numPr>
                <w:ilvl w:val="0"/>
                <w:numId w:val="17"/>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Practice Education Placements &amp; Evaluations</w:t>
            </w:r>
          </w:p>
          <w:p w:rsidR="00000000" w:rsidDel="00000000" w:rsidP="00000000" w:rsidRDefault="00000000" w:rsidRPr="00000000" w14:paraId="0000020B">
            <w:pPr>
              <w:keepNext w:val="0"/>
              <w:keepLines w:val="0"/>
              <w:widowControl w:val="1"/>
              <w:numPr>
                <w:ilvl w:val="0"/>
                <w:numId w:val="17"/>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Presentations and assessments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C">
            <w:pPr>
              <w:shd w:fill="ffffff" w:val="clea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Appropriate Evidence Supplied</w:t>
            </w:r>
          </w:p>
          <w:p w:rsidR="00000000" w:rsidDel="00000000" w:rsidP="00000000" w:rsidRDefault="00000000" w:rsidRPr="00000000" w14:paraId="0000020D">
            <w:pPr>
              <w:shd w:fill="ffffff" w:val="clear"/>
              <w:spacing w:after="20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Y/N</w:t>
            </w:r>
          </w:p>
        </w:tc>
      </w:tr>
      <w:tr>
        <w:trPr>
          <w:cantSplit w:val="0"/>
          <w:trHeight w:val="532.4325284090909"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engage in and take responsibility for professional development.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0">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1">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r>
      <w:tr>
        <w:trPr>
          <w:cantSplit w:val="0"/>
          <w:trHeight w:val="2129.730113636363"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need to demonstrate evidence of ongoing continuing professional development and education, the need for active participation in training, supervision, and mentoring, be aware of professional regulation requirements and understand the benefits of continuing professional development to professional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4">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5">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r>
      <w:tr>
        <w:trPr>
          <w:cantSplit w:val="0"/>
          <w:trHeight w:val="2395.946377840908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evaluate and reflect critically on one’s own professional practice to identify learning and development needs, as supported by resources on HSeLanD and CPD opportunities provided by the IICMP; be able to select appropriate learning activities to achieve professional development goals and be able to integrate new knowledge and skills into professional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8">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9">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r>
      <w:tr>
        <w:trPr>
          <w:cantSplit w:val="0"/>
          <w:trHeight w:val="1060.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and recognise the impact of personal values and life experience on professional practice and be able to manage this impact appropriately.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C">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D">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r>
      <w:tr>
        <w:trPr>
          <w:cantSplit w:val="0"/>
          <w:trHeight w:val="7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importance of and be able to seek professional development, supervision, feedback, and peer review opportunities to continuously improve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0">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1">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r>
      <w:tr>
        <w:trPr>
          <w:cantSplit w:val="0"/>
          <w:trHeight w:val="249.9999999999636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importance of participation in performance management activities for effective service delivery.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4">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5">
            <w:pPr>
              <w:spacing w:after="200" w:before="0" w:line="276" w:lineRule="auto"/>
              <w:jc w:val="left"/>
              <w:rPr>
                <w:rFonts w:ascii="Calibri" w:cs="Calibri" w:eastAsia="Calibri" w:hAnsi="Calibri"/>
                <w:color w:val="e97132"/>
                <w:sz w:val="20"/>
                <w:szCs w:val="20"/>
              </w:rPr>
            </w:pPr>
            <w:r w:rsidDel="00000000" w:rsidR="00000000" w:rsidRPr="00000000">
              <w:rPr>
                <w:rFonts w:ascii="Calibri" w:cs="Calibri" w:eastAsia="Calibri" w:hAnsi="Calibri"/>
                <w:color w:val="e97132"/>
                <w:sz w:val="20"/>
                <w:szCs w:val="20"/>
                <w:rtl w:val="0"/>
              </w:rPr>
              <w:t xml:space="preserve"> </w:t>
            </w:r>
          </w:p>
        </w:tc>
      </w:tr>
    </w:tbl>
    <w:p w:rsidR="00000000" w:rsidDel="00000000" w:rsidP="00000000" w:rsidRDefault="00000000" w:rsidRPr="00000000" w14:paraId="00000226">
      <w:pPr>
        <w:shd w:fill="ffffff" w:val="clear"/>
        <w:spacing w:after="280" w:line="276" w:lineRule="auto"/>
        <w:rPr>
          <w:rFonts w:ascii="Arial" w:cs="Arial" w:eastAsia="Arial" w:hAnsi="Arial"/>
          <w:color w:val="e97132"/>
        </w:rPr>
      </w:pPr>
      <w:r w:rsidDel="00000000" w:rsidR="00000000" w:rsidRPr="00000000">
        <w:rPr>
          <w:rFonts w:ascii="Arial" w:cs="Arial" w:eastAsia="Arial" w:hAnsi="Arial"/>
          <w:color w:val="e97132"/>
          <w:rtl w:val="0"/>
        </w:rPr>
        <w:t xml:space="preserve"> </w:t>
      </w:r>
    </w:p>
    <w:p w:rsidR="00000000" w:rsidDel="00000000" w:rsidP="00000000" w:rsidRDefault="00000000" w:rsidRPr="00000000" w14:paraId="00000227">
      <w:pPr>
        <w:shd w:fill="ffffff" w:val="clear"/>
        <w:spacing w:after="280" w:line="276" w:lineRule="auto"/>
        <w:rPr>
          <w:rFonts w:ascii="Arial" w:cs="Arial" w:eastAsia="Arial" w:hAnsi="Arial"/>
          <w:color w:val="e97132"/>
        </w:rPr>
      </w:pPr>
      <w:r w:rsidDel="00000000" w:rsidR="00000000" w:rsidRPr="00000000">
        <w:rPr>
          <w:rFonts w:ascii="Arial" w:cs="Arial" w:eastAsia="Arial" w:hAnsi="Arial"/>
          <w:color w:val="e97132"/>
          <w:rtl w:val="0"/>
        </w:rPr>
        <w:t xml:space="preserve"> </w:t>
      </w:r>
    </w:p>
    <w:p w:rsidR="00000000" w:rsidDel="00000000" w:rsidP="00000000" w:rsidRDefault="00000000" w:rsidRPr="00000000" w14:paraId="00000228">
      <w:pPr>
        <w:shd w:fill="ffffff" w:val="clear"/>
        <w:spacing w:after="280" w:line="276" w:lineRule="auto"/>
        <w:rPr>
          <w:rFonts w:ascii="Arial" w:cs="Arial" w:eastAsia="Arial" w:hAnsi="Arial"/>
          <w:color w:val="e97132"/>
        </w:rPr>
      </w:pPr>
      <w:r w:rsidDel="00000000" w:rsidR="00000000" w:rsidRPr="00000000">
        <w:rPr>
          <w:rFonts w:ascii="Arial" w:cs="Arial" w:eastAsia="Arial" w:hAnsi="Arial"/>
          <w:color w:val="e97132"/>
          <w:rtl w:val="0"/>
        </w:rPr>
        <w:t xml:space="preserve"> </w:t>
      </w:r>
    </w:p>
    <w:p w:rsidR="00000000" w:rsidDel="00000000" w:rsidP="00000000" w:rsidRDefault="00000000" w:rsidRPr="00000000" w14:paraId="00000229">
      <w:pPr>
        <w:shd w:fill="ffffff" w:val="clear"/>
        <w:spacing w:after="280" w:line="276" w:lineRule="auto"/>
        <w:rPr>
          <w:rFonts w:ascii="Arial" w:cs="Arial" w:eastAsia="Arial" w:hAnsi="Arial"/>
          <w:color w:val="e97132"/>
        </w:rPr>
      </w:pPr>
      <w:r w:rsidDel="00000000" w:rsidR="00000000" w:rsidRPr="00000000">
        <w:rPr>
          <w:rFonts w:ascii="Arial" w:cs="Arial" w:eastAsia="Arial" w:hAnsi="Arial"/>
          <w:color w:val="e97132"/>
          <w:rtl w:val="0"/>
        </w:rPr>
        <w:t xml:space="preserve"> </w:t>
      </w:r>
    </w:p>
    <w:p w:rsidR="00000000" w:rsidDel="00000000" w:rsidP="00000000" w:rsidRDefault="00000000" w:rsidRPr="00000000" w14:paraId="0000022A">
      <w:pPr>
        <w:shd w:fill="ffffff" w:val="clear"/>
        <w:spacing w:after="280" w:line="276" w:lineRule="auto"/>
        <w:rPr>
          <w:rFonts w:ascii="Arial" w:cs="Arial" w:eastAsia="Arial" w:hAnsi="Arial"/>
          <w:color w:val="e97132"/>
        </w:rPr>
      </w:pPr>
      <w:r w:rsidDel="00000000" w:rsidR="00000000" w:rsidRPr="00000000">
        <w:rPr>
          <w:rFonts w:ascii="Arial" w:cs="Arial" w:eastAsia="Arial" w:hAnsi="Arial"/>
          <w:color w:val="e97132"/>
          <w:rtl w:val="0"/>
        </w:rPr>
        <w:t xml:space="preserve"> </w:t>
      </w:r>
    </w:p>
    <w:p w:rsidR="00000000" w:rsidDel="00000000" w:rsidP="00000000" w:rsidRDefault="00000000" w:rsidRPr="00000000" w14:paraId="0000022B">
      <w:pPr>
        <w:shd w:fill="ffffff" w:val="clear"/>
        <w:spacing w:after="280" w:line="276" w:lineRule="auto"/>
        <w:rPr>
          <w:rFonts w:ascii="Arial" w:cs="Arial" w:eastAsia="Arial" w:hAnsi="Arial"/>
          <w:color w:val="e97132"/>
        </w:rPr>
      </w:pPr>
      <w:bookmarkStart w:colFirst="0" w:colLast="0" w:name="_heading=h.lnxbz9" w:id="13"/>
      <w:bookmarkEnd w:id="13"/>
      <w:r w:rsidDel="00000000" w:rsidR="00000000" w:rsidRPr="00000000">
        <w:rPr>
          <w:rtl w:val="0"/>
        </w:rPr>
      </w:r>
    </w:p>
    <w:p w:rsidR="00000000" w:rsidDel="00000000" w:rsidP="00000000" w:rsidRDefault="00000000" w:rsidRPr="00000000" w14:paraId="0000022C">
      <w:pPr>
        <w:shd w:fill="ffffff" w:val="clear"/>
        <w:spacing w:after="280" w:line="276" w:lineRule="auto"/>
        <w:rPr>
          <w:rFonts w:ascii="Arial" w:cs="Arial" w:eastAsia="Arial" w:hAnsi="Arial"/>
          <w:color w:val="e97132"/>
        </w:rPr>
      </w:pPr>
      <w:r w:rsidDel="00000000" w:rsidR="00000000" w:rsidRPr="00000000">
        <w:rPr>
          <w:rtl w:val="0"/>
        </w:rPr>
      </w:r>
    </w:p>
    <w:p w:rsidR="00000000" w:rsidDel="00000000" w:rsidP="00000000" w:rsidRDefault="00000000" w:rsidRPr="00000000" w14:paraId="0000022D">
      <w:pPr>
        <w:shd w:fill="ffffff" w:val="clear"/>
        <w:spacing w:after="280" w:line="276" w:lineRule="auto"/>
        <w:rPr>
          <w:rFonts w:ascii="Arial" w:cs="Arial" w:eastAsia="Arial" w:hAnsi="Arial"/>
          <w:color w:val="e97132"/>
        </w:rPr>
      </w:pPr>
      <w:r w:rsidDel="00000000" w:rsidR="00000000" w:rsidRPr="00000000">
        <w:rPr>
          <w:rtl w:val="0"/>
        </w:rPr>
      </w:r>
    </w:p>
    <w:p w:rsidR="00000000" w:rsidDel="00000000" w:rsidP="00000000" w:rsidRDefault="00000000" w:rsidRPr="00000000" w14:paraId="0000022E">
      <w:pPr>
        <w:shd w:fill="ffffff" w:val="clear"/>
        <w:spacing w:after="280" w:line="276" w:lineRule="auto"/>
        <w:rPr>
          <w:rFonts w:ascii="Arial" w:cs="Arial" w:eastAsia="Arial" w:hAnsi="Arial"/>
          <w:color w:val="e97132"/>
        </w:rPr>
      </w:pPr>
      <w:r w:rsidDel="00000000" w:rsidR="00000000" w:rsidRPr="00000000">
        <w:rPr>
          <w:rtl w:val="0"/>
        </w:rPr>
      </w:r>
    </w:p>
    <w:p w:rsidR="00000000" w:rsidDel="00000000" w:rsidP="00000000" w:rsidRDefault="00000000" w:rsidRPr="00000000" w14:paraId="0000022F">
      <w:pPr>
        <w:shd w:fill="ffffff" w:val="clear"/>
        <w:spacing w:after="280" w:line="276" w:lineRule="auto"/>
        <w:rPr>
          <w:rFonts w:ascii="Arial" w:cs="Arial" w:eastAsia="Arial" w:hAnsi="Arial"/>
          <w:color w:val="e97132"/>
        </w:rPr>
      </w:pPr>
      <w:r w:rsidDel="00000000" w:rsidR="00000000" w:rsidRPr="00000000">
        <w:rPr>
          <w:rtl w:val="0"/>
        </w:rPr>
      </w:r>
    </w:p>
    <w:p w:rsidR="00000000" w:rsidDel="00000000" w:rsidP="00000000" w:rsidRDefault="00000000" w:rsidRPr="00000000" w14:paraId="00000230">
      <w:pPr>
        <w:shd w:fill="ffffff" w:val="clear"/>
        <w:spacing w:after="280" w:line="276" w:lineRule="auto"/>
        <w:rPr>
          <w:rFonts w:ascii="Arial" w:cs="Arial" w:eastAsia="Arial" w:hAnsi="Arial"/>
          <w:color w:val="e97132"/>
        </w:rPr>
      </w:pPr>
      <w:r w:rsidDel="00000000" w:rsidR="00000000" w:rsidRPr="00000000">
        <w:rPr>
          <w:rtl w:val="0"/>
        </w:rPr>
      </w:r>
    </w:p>
    <w:p w:rsidR="00000000" w:rsidDel="00000000" w:rsidP="00000000" w:rsidRDefault="00000000" w:rsidRPr="00000000" w14:paraId="00000231">
      <w:pPr>
        <w:shd w:fill="ffffff" w:val="clear"/>
        <w:spacing w:after="280" w:line="276" w:lineRule="auto"/>
        <w:rPr>
          <w:rFonts w:ascii="Arial" w:cs="Arial" w:eastAsia="Arial" w:hAnsi="Arial"/>
          <w:color w:val="e97132"/>
        </w:rPr>
        <w:sectPr>
          <w:type w:val="nextPage"/>
          <w:pgSz w:h="15840" w:w="12240" w:orient="portrait"/>
          <w:pgMar w:bottom="1440" w:top="1440" w:left="1440" w:right="1440" w:header="720" w:footer="144"/>
        </w:sectPr>
      </w:pPr>
      <w:r w:rsidDel="00000000" w:rsidR="00000000" w:rsidRPr="00000000">
        <w:rPr>
          <w:rtl w:val="0"/>
        </w:rPr>
      </w:r>
    </w:p>
    <w:p w:rsidR="00000000" w:rsidDel="00000000" w:rsidP="00000000" w:rsidRDefault="00000000" w:rsidRPr="00000000" w14:paraId="00000232">
      <w:pPr>
        <w:pStyle w:val="Heading2"/>
        <w:rPr>
          <w:rFonts w:ascii="Arial" w:cs="Arial" w:eastAsia="Arial" w:hAnsi="Arial"/>
          <w:color w:val="e97132"/>
        </w:rPr>
      </w:pPr>
      <w:bookmarkStart w:colFirst="0" w:colLast="0" w:name="_heading=h.35nkun2" w:id="14"/>
      <w:bookmarkEnd w:id="14"/>
      <w:r w:rsidDel="00000000" w:rsidR="00000000" w:rsidRPr="00000000">
        <w:rPr>
          <w:rtl w:val="0"/>
        </w:rPr>
        <w:t xml:space="preserve">Domain 5: Core Professional Knowledge and Skills at Entry to Practice Threshold Level</w:t>
      </w:r>
      <w:r w:rsidDel="00000000" w:rsidR="00000000" w:rsidRPr="00000000">
        <w:rPr>
          <w:rtl w:val="0"/>
        </w:rPr>
      </w:r>
    </w:p>
    <w:p w:rsidR="00000000" w:rsidDel="00000000" w:rsidP="00000000" w:rsidRDefault="00000000" w:rsidRPr="00000000" w14:paraId="00000233">
      <w:pPr>
        <w:rPr>
          <w:rFonts w:ascii="Arial" w:cs="Arial" w:eastAsia="Arial" w:hAnsi="Arial"/>
          <w:sz w:val="22"/>
          <w:szCs w:val="22"/>
        </w:rPr>
      </w:pPr>
      <w:r w:rsidDel="00000000" w:rsidR="00000000" w:rsidRPr="00000000">
        <w:rPr>
          <w:rtl w:val="0"/>
        </w:rPr>
        <w:t xml:space="preserve">The education programmes offered by HEIs in Clinical Measurement Physiology Include both Major and Minor Profession Discipline modules. The majority of the practice education hours are allocated to the Major Discipline. </w:t>
      </w:r>
      <w:r w:rsidDel="00000000" w:rsidR="00000000" w:rsidRPr="00000000">
        <w:rPr>
          <w:b w:val="1"/>
          <w:bCs w:val="1"/>
          <w:rtl w:val="0"/>
        </w:rPr>
        <w:t xml:space="preserve">On graduation, the Irish Institute of Clinical Measurement Physiology recognises that at entry to practice the CMP is a competent independent practitioner in only their major professional discipline</w:t>
      </w:r>
      <w:r w:rsidDel="00000000" w:rsidR="00000000" w:rsidRPr="00000000">
        <w:rPr>
          <w:rtl w:val="0"/>
        </w:rPr>
        <w:t xml:space="preserve">. Additional proficiency to competent independent practitioner level in a second CMP professional discipline must be evidenced by completing further practice education, accelerated learning, and evaluation in the second professional discipline. </w:t>
      </w:r>
      <w:r w:rsidDel="00000000" w:rsidR="00000000" w:rsidRPr="00000000">
        <w:rPr>
          <w:rtl w:val="0"/>
        </w:rPr>
      </w:r>
    </w:p>
    <w:tbl>
      <w:tblPr>
        <w:tblStyle w:val="Table5"/>
        <w:tblW w:w="10065.0" w:type="dxa"/>
        <w:jc w:val="left"/>
        <w:tblInd w:w="2.1316282072803006E-13"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4005"/>
        <w:gridCol w:w="2670"/>
        <w:gridCol w:w="1725"/>
        <w:tblGridChange w:id="0">
          <w:tblGrid>
            <w:gridCol w:w="1665"/>
            <w:gridCol w:w="4005"/>
            <w:gridCol w:w="2670"/>
            <w:gridCol w:w="1725"/>
          </w:tblGrid>
        </w:tblGridChange>
      </w:tblGrid>
      <w:tr>
        <w:trPr>
          <w:cantSplit w:val="0"/>
          <w:trHeight w:val="4250.000000000036"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4">
            <w:pPr>
              <w:spacing w:after="200" w:before="0" w:line="276" w:lineRule="auto"/>
              <w:jc w:val="left"/>
              <w:rPr>
                <w:b w:val="1"/>
                <w:bCs w:val="1"/>
                <w:sz w:val="20"/>
                <w:szCs w:val="20"/>
              </w:rPr>
            </w:pPr>
            <w:r w:rsidDel="00000000" w:rsidR="00000000" w:rsidRPr="00000000">
              <w:rPr>
                <w:b w:val="1"/>
                <w:bCs w:val="1"/>
                <w:sz w:val="20"/>
                <w:szCs w:val="20"/>
                <w:rtl w:val="0"/>
              </w:rPr>
              <w:t xml:space="preserve">Domain &amp; Criterion Number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5">
            <w:pPr>
              <w:spacing w:after="0" w:before="0" w:line="276" w:lineRule="auto"/>
              <w:jc w:val="left"/>
              <w:rPr>
                <w:b w:val="1"/>
                <w:bCs w:val="1"/>
                <w:sz w:val="20"/>
                <w:szCs w:val="20"/>
              </w:rPr>
            </w:pPr>
            <w:r w:rsidDel="00000000" w:rsidR="00000000" w:rsidRPr="00000000">
              <w:rPr>
                <w:b w:val="1"/>
                <w:bCs w:val="1"/>
                <w:sz w:val="20"/>
                <w:szCs w:val="20"/>
                <w:rtl w:val="0"/>
              </w:rPr>
              <w:t xml:space="preserve">Standard of Proficiency Domain 5:</w:t>
            </w:r>
          </w:p>
          <w:p w:rsidR="00000000" w:rsidDel="00000000" w:rsidP="00000000" w:rsidRDefault="00000000" w:rsidRPr="00000000" w14:paraId="00000236">
            <w:pPr>
              <w:spacing w:after="200" w:before="0" w:line="276" w:lineRule="auto"/>
              <w:jc w:val="left"/>
              <w:rPr>
                <w:b w:val="1"/>
                <w:bCs w:val="1"/>
                <w:color w:val="4daab7"/>
                <w:sz w:val="20"/>
                <w:szCs w:val="20"/>
              </w:rPr>
            </w:pPr>
            <w:r w:rsidDel="00000000" w:rsidR="00000000" w:rsidRPr="00000000">
              <w:rPr>
                <w:b w:val="1"/>
                <w:bCs w:val="1"/>
                <w:color w:val="4daab7"/>
                <w:sz w:val="20"/>
                <w:szCs w:val="20"/>
                <w:rtl w:val="0"/>
              </w:rPr>
              <w:t xml:space="preserve">Core Professional Knowledge and Skills at Entry to Practice Threshold Level</w:t>
              <w:tab/>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7">
            <w:pPr>
              <w:shd w:fill="ffffff" w:val="clear"/>
              <w:spacing w:after="200" w:before="0" w:line="276"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238">
            <w:pPr>
              <w:keepNext w:val="0"/>
              <w:keepLines w:val="0"/>
              <w:widowControl w:val="1"/>
              <w:numPr>
                <w:ilvl w:val="0"/>
                <w:numId w:val="21"/>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239">
            <w:pPr>
              <w:keepNext w:val="0"/>
              <w:keepLines w:val="0"/>
              <w:widowControl w:val="1"/>
              <w:numPr>
                <w:ilvl w:val="0"/>
                <w:numId w:val="21"/>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Student Learning Outcome XXXX</w:t>
            </w:r>
          </w:p>
          <w:p w:rsidR="00000000" w:rsidDel="00000000" w:rsidP="00000000" w:rsidRDefault="00000000" w:rsidRPr="00000000" w14:paraId="0000023A">
            <w:pPr>
              <w:keepNext w:val="0"/>
              <w:keepLines w:val="0"/>
              <w:widowControl w:val="1"/>
              <w:numPr>
                <w:ilvl w:val="0"/>
                <w:numId w:val="21"/>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Practice Education Placements &amp; Performance Evaluations</w:t>
            </w:r>
          </w:p>
          <w:p w:rsidR="00000000" w:rsidDel="00000000" w:rsidP="00000000" w:rsidRDefault="00000000" w:rsidRPr="00000000" w14:paraId="0000023B">
            <w:pPr>
              <w:keepNext w:val="0"/>
              <w:keepLines w:val="0"/>
              <w:widowControl w:val="1"/>
              <w:numPr>
                <w:ilvl w:val="0"/>
                <w:numId w:val="21"/>
              </w:numPr>
              <w:pBdr>
                <w:top w:space="0" w:sz="0" w:val="nil"/>
                <w:left w:space="0" w:sz="0" w:val="nil"/>
                <w:bottom w:space="0" w:sz="0" w:val="nil"/>
                <w:right w:space="0" w:sz="0" w:val="nil"/>
                <w:between w:space="0" w:sz="0" w:val="nil"/>
              </w:pBdr>
              <w:shd w:fill="ffffff" w:val="clear"/>
              <w:spacing w:after="200" w:before="0" w:line="276"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Course Presentations and assessments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C">
            <w:pPr>
              <w:shd w:fill="ffffff" w:val="clear"/>
              <w:spacing w:after="0" w:before="0" w:line="276"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23D">
            <w:pPr>
              <w:shd w:fill="ffffff" w:val="clear"/>
              <w:spacing w:after="200" w:before="0" w:line="276"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2326.85546874999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 understand, and apply the key concepts of the domains of the knowledge base relevant to Clinical Measurement Physiology including clinical, diagnostic, scientific, analytical, and practical problem-solving skills required to perform successfully as a core member of the clinical measurement physiology diagnostic team in hospital and community settings.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0">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1">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550.000000000036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Demonstrate an understanding of the theory, concepts, techniques, methods and medical instrumentation pertaining to practice within Clinical Measurement Physiology, including calibration and quality control procedures.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4">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5">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329.1406250000177"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normal human anatomy and physiology, the structure and function of the human body including the dynamic relationships of human structure, function, and pathology as it relates to the cardiac, gastrointestinal, neurological, respiratory and vascular</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systems and be able to describe how clinical measurement diagnostic tests and procedures can affect physiological, and behavioural change in a range of acute and chronic conditions in a variety of settings across the lifespan.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8">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9">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489.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Demonstrate a critical understanding and detailed knowledge of relevant biological sciences, physical sciences in medicine and of the theory and concepts relating to the Clinical Measurement Physiology profession.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C">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D">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860.0000000000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physiological, structural, pathological, behavioural and functional changes associated with medical conditions commonly presenting in Clinical Measurement Physiology in a range of settings; be able to discuss and identify the associated clinical features related to these changes and the changes that can result from Clinical Measurement diagnostic physiology testing or intervention and disease progression.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0">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1">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624.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a detailed knowledge to be a competent practitioner and provide expert clinical physiological tests in one of the professions of Clinical Measurement Physiology (</w:t>
            </w:r>
            <w:r w:rsidDel="00000000" w:rsidR="00000000" w:rsidRPr="00000000">
              <w:rPr>
                <w:sz w:val="20"/>
                <w:szCs w:val="20"/>
                <w:rtl w:val="0"/>
              </w:rPr>
              <w:t xml:space="preserve">C</w:t>
            </w:r>
            <w:r w:rsidDel="00000000" w:rsidR="00000000" w:rsidRPr="00000000">
              <w:rPr>
                <w:rFonts w:ascii="Calibri" w:cs="Calibri" w:eastAsia="Calibri" w:hAnsi="Calibri"/>
                <w:sz w:val="20"/>
                <w:szCs w:val="20"/>
                <w:rtl w:val="0"/>
              </w:rPr>
              <w:t xml:space="preserve">ardiac, </w:t>
            </w:r>
            <w:r w:rsidDel="00000000" w:rsidR="00000000" w:rsidRPr="00000000">
              <w:rPr>
                <w:sz w:val="20"/>
                <w:szCs w:val="20"/>
                <w:rtl w:val="0"/>
              </w:rPr>
              <w:t xml:space="preserve">G</w:t>
            </w:r>
            <w:r w:rsidDel="00000000" w:rsidR="00000000" w:rsidRPr="00000000">
              <w:rPr>
                <w:rFonts w:ascii="Calibri" w:cs="Calibri" w:eastAsia="Calibri" w:hAnsi="Calibri"/>
                <w:sz w:val="20"/>
                <w:szCs w:val="20"/>
                <w:rtl w:val="0"/>
              </w:rPr>
              <w:t xml:space="preserve">astrointestinal, </w:t>
            </w:r>
            <w:r w:rsidDel="00000000" w:rsidR="00000000" w:rsidRPr="00000000">
              <w:rPr>
                <w:sz w:val="20"/>
                <w:szCs w:val="20"/>
                <w:rtl w:val="0"/>
              </w:rPr>
              <w:t xml:space="preserve">R</w:t>
            </w:r>
            <w:r w:rsidDel="00000000" w:rsidR="00000000" w:rsidRPr="00000000">
              <w:rPr>
                <w:rFonts w:ascii="Calibri" w:cs="Calibri" w:eastAsia="Calibri" w:hAnsi="Calibri"/>
                <w:sz w:val="20"/>
                <w:szCs w:val="20"/>
                <w:rtl w:val="0"/>
              </w:rPr>
              <w:t xml:space="preserve">espiratory, Neurophysiology</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Vascular).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4">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5">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667.617187499981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7">
            <w:pPr>
              <w:spacing w:after="200" w:before="0" w:line="276" w:lineRule="auto"/>
              <w:jc w:val="left"/>
              <w:rPr>
                <w:sz w:val="20"/>
                <w:szCs w:val="20"/>
              </w:rPr>
            </w:pPr>
            <w:r w:rsidDel="00000000" w:rsidR="00000000" w:rsidRPr="00000000">
              <w:rPr>
                <w:sz w:val="20"/>
                <w:szCs w:val="20"/>
                <w:rtl w:val="0"/>
              </w:rPr>
              <w:t xml:space="preserve">Be able to perform proficiently general clinical measurement physiology techniques within all settings including departmental, acute, and intensive care environments, operating theatre, hospital wards and emergency rooms. Have a detailed knowledge and understanding of the theoretical principles and practice of the complex and specialised skills required for more advanced clinical measurement physiology diagnostic investigations.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8">
            <w:pPr>
              <w:spacing w:after="200" w:before="0" w:line="276" w:lineRule="auto"/>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9">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944.9999999999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select, justify and safely and effectively implement practical, technical, and clinical skills associated with the different concepts and approaches to CMP diagnostic tests and modalities, including the use of selected and appropriate clinical physiology equipment and devices across a range of practice settings that are appropriate to the service user’s needs, evidence informed and address the findings of the </w:t>
            </w:r>
            <w:r w:rsidDel="00000000" w:rsidR="00000000" w:rsidRPr="00000000">
              <w:rPr>
                <w:sz w:val="20"/>
                <w:szCs w:val="20"/>
                <w:rtl w:val="0"/>
              </w:rPr>
              <w:t xml:space="preserve">C</w:t>
            </w:r>
            <w:r w:rsidDel="00000000" w:rsidR="00000000" w:rsidRPr="00000000">
              <w:rPr>
                <w:rFonts w:ascii="Calibri" w:cs="Calibri" w:eastAsia="Calibri" w:hAnsi="Calibri"/>
                <w:sz w:val="20"/>
                <w:szCs w:val="20"/>
                <w:rtl w:val="0"/>
              </w:rPr>
              <w:t xml:space="preserve">linical </w:t>
            </w:r>
            <w:r w:rsidDel="00000000" w:rsidR="00000000" w:rsidRPr="00000000">
              <w:rPr>
                <w:sz w:val="20"/>
                <w:szCs w:val="20"/>
                <w:rtl w:val="0"/>
              </w:rPr>
              <w:t xml:space="preserve">M</w:t>
            </w:r>
            <w:r w:rsidDel="00000000" w:rsidR="00000000" w:rsidRPr="00000000">
              <w:rPr>
                <w:rFonts w:ascii="Calibri" w:cs="Calibri" w:eastAsia="Calibri" w:hAnsi="Calibri"/>
                <w:sz w:val="20"/>
                <w:szCs w:val="20"/>
                <w:rtl w:val="0"/>
              </w:rPr>
              <w:t xml:space="preserve">easurement </w:t>
            </w:r>
            <w:r w:rsidDel="00000000" w:rsidR="00000000" w:rsidRPr="00000000">
              <w:rPr>
                <w:sz w:val="20"/>
                <w:szCs w:val="20"/>
                <w:rtl w:val="0"/>
              </w:rPr>
              <w:t xml:space="preserve">P</w:t>
            </w:r>
            <w:r w:rsidDel="00000000" w:rsidR="00000000" w:rsidRPr="00000000">
              <w:rPr>
                <w:rFonts w:ascii="Calibri" w:cs="Calibri" w:eastAsia="Calibri" w:hAnsi="Calibri"/>
                <w:sz w:val="20"/>
                <w:szCs w:val="20"/>
                <w:rtl w:val="0"/>
              </w:rPr>
              <w:t xml:space="preserve">hysiology testing process.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C">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D">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154.999999999963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the knowledge appropriate to their scope of practice of the signs and symptoms of a broad range of pathologies which are used as clinical indicators for referral for Clinical Measurement Physiology procedures and be able to justify the referral and assess its appropriateness, with regard to prioritisation and scheduling.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0">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1">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290.0000000000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assess a range of acute and chronic conditions in the areas of cardiac, gastrointestinal, neurophysiology, respiratory and vascular Clinical Measurement Physiology practice using subjective questioning, observation skills, specific assessment tools and techniques, appropriate palpation, and handling skills.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4">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5">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05.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use and justify differential diagnosis appropriately in practice to identify potential diagnoses and prognosis prior to initiating a Clinical Measurement Physiology procedure.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8">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9">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374.999999999963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Demonstrate the ability to adapt techniques and produce diagnostic </w:t>
            </w:r>
            <w:r w:rsidDel="00000000" w:rsidR="00000000" w:rsidRPr="00000000">
              <w:rPr>
                <w:sz w:val="20"/>
                <w:szCs w:val="20"/>
                <w:rtl w:val="0"/>
              </w:rPr>
              <w:t xml:space="preserve">C</w:t>
            </w:r>
            <w:r w:rsidDel="00000000" w:rsidR="00000000" w:rsidRPr="00000000">
              <w:rPr>
                <w:rFonts w:ascii="Calibri" w:cs="Calibri" w:eastAsia="Calibri" w:hAnsi="Calibri"/>
                <w:sz w:val="20"/>
                <w:szCs w:val="20"/>
                <w:rtl w:val="0"/>
              </w:rPr>
              <w:t xml:space="preserve">linical </w:t>
            </w:r>
            <w:r w:rsidDel="00000000" w:rsidR="00000000" w:rsidRPr="00000000">
              <w:rPr>
                <w:sz w:val="20"/>
                <w:szCs w:val="20"/>
                <w:rtl w:val="0"/>
              </w:rPr>
              <w:t xml:space="preserve">M</w:t>
            </w:r>
            <w:r w:rsidDel="00000000" w:rsidR="00000000" w:rsidRPr="00000000">
              <w:rPr>
                <w:rFonts w:ascii="Calibri" w:cs="Calibri" w:eastAsia="Calibri" w:hAnsi="Calibri"/>
                <w:sz w:val="20"/>
                <w:szCs w:val="20"/>
                <w:rtl w:val="0"/>
              </w:rPr>
              <w:t xml:space="preserve">easurement </w:t>
            </w:r>
            <w:r w:rsidDel="00000000" w:rsidR="00000000" w:rsidRPr="00000000">
              <w:rPr>
                <w:sz w:val="20"/>
                <w:szCs w:val="20"/>
                <w:rtl w:val="0"/>
              </w:rPr>
              <w:t xml:space="preserve">P</w:t>
            </w:r>
            <w:r w:rsidDel="00000000" w:rsidR="00000000" w:rsidRPr="00000000">
              <w:rPr>
                <w:rFonts w:ascii="Calibri" w:cs="Calibri" w:eastAsia="Calibri" w:hAnsi="Calibri"/>
                <w:sz w:val="20"/>
                <w:szCs w:val="20"/>
                <w:rtl w:val="0"/>
              </w:rPr>
              <w:t xml:space="preserve">hysiology data which facilitates accurate clinical diagnosis in various patient presentations and conditions.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C">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D">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54.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 and apply the principles and practice of clinical conduct in a </w:t>
            </w:r>
            <w:r w:rsidDel="00000000" w:rsidR="00000000" w:rsidRPr="00000000">
              <w:rPr>
                <w:sz w:val="20"/>
                <w:szCs w:val="20"/>
                <w:rtl w:val="0"/>
              </w:rPr>
              <w:t xml:space="preserve">C</w:t>
            </w:r>
            <w:r w:rsidDel="00000000" w:rsidR="00000000" w:rsidRPr="00000000">
              <w:rPr>
                <w:rFonts w:ascii="Calibri" w:cs="Calibri" w:eastAsia="Calibri" w:hAnsi="Calibri"/>
                <w:sz w:val="20"/>
                <w:szCs w:val="20"/>
                <w:rtl w:val="0"/>
              </w:rPr>
              <w:t xml:space="preserve">linical </w:t>
            </w:r>
            <w:r w:rsidDel="00000000" w:rsidR="00000000" w:rsidRPr="00000000">
              <w:rPr>
                <w:sz w:val="20"/>
                <w:szCs w:val="20"/>
                <w:rtl w:val="0"/>
              </w:rPr>
              <w:t xml:space="preserve">M</w:t>
            </w:r>
            <w:r w:rsidDel="00000000" w:rsidR="00000000" w:rsidRPr="00000000">
              <w:rPr>
                <w:rFonts w:ascii="Calibri" w:cs="Calibri" w:eastAsia="Calibri" w:hAnsi="Calibri"/>
                <w:sz w:val="20"/>
                <w:szCs w:val="20"/>
                <w:rtl w:val="0"/>
              </w:rPr>
              <w:t xml:space="preserve">easurement </w:t>
            </w:r>
            <w:r w:rsidDel="00000000" w:rsidR="00000000" w:rsidRPr="00000000">
              <w:rPr>
                <w:sz w:val="20"/>
                <w:szCs w:val="20"/>
                <w:rtl w:val="0"/>
              </w:rPr>
              <w:t xml:space="preserve">P</w:t>
            </w:r>
            <w:r w:rsidDel="00000000" w:rsidR="00000000" w:rsidRPr="00000000">
              <w:rPr>
                <w:rFonts w:ascii="Calibri" w:cs="Calibri" w:eastAsia="Calibri" w:hAnsi="Calibri"/>
                <w:sz w:val="20"/>
                <w:szCs w:val="20"/>
                <w:rtl w:val="0"/>
              </w:rPr>
              <w:t xml:space="preserve">hysiology laboratory in a hospital or community setting.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0">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1">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54.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 &amp; understand how to communicate test procedures, relate information to patients, parents, or guardians where appropriate.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4">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5">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850.000000000036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analyse, assess, interpret, present, and critically evaluate scientific and clinical data against accepted </w:t>
            </w:r>
            <w:r w:rsidDel="00000000" w:rsidR="00000000" w:rsidRPr="00000000">
              <w:rPr>
                <w:sz w:val="20"/>
                <w:szCs w:val="20"/>
                <w:rtl w:val="0"/>
              </w:rPr>
              <w:t xml:space="preserve">evidence based</w:t>
            </w:r>
            <w:r w:rsidDel="00000000" w:rsidR="00000000" w:rsidRPr="00000000">
              <w:rPr>
                <w:rFonts w:ascii="Calibri" w:cs="Calibri" w:eastAsia="Calibri" w:hAnsi="Calibri"/>
                <w:sz w:val="20"/>
                <w:szCs w:val="20"/>
                <w:rtl w:val="0"/>
              </w:rPr>
              <w:t xml:space="preserve"> criteria and to factually report on examinations, and if necessary to effectively communicate and impart clinical results to medical professionals as required by scope of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8">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9">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54.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 and understand the principles and applications of scientific enquiry, including the evaluation of treatment/intervention efficacy, the research process and evidence-informed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C">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D">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4.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readily capable of adapting to the advent of new technologies in the workplace.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0">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1">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146.0937500000177"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demonstrated the ability to carry out an individual research project in Clinical Measurement Physiology under supervision, involving the description of the problem, the formulation and implementation of solutions, an appreciation of the significance of the project outcomes and effective communication of the outcomes.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4">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5">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579.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demonstrated the ability to participate as a member of a team in the solution of a problem, to identify the knowledge required to solve the problem, and to critically evaluate their own contribution to the work of the team.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8">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9">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75.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developed a view of the relevance of their field of study to the health care sector and to society at large.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C">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D">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15.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Recogni</w:t>
            </w:r>
            <w:r w:rsidDel="00000000" w:rsidR="00000000" w:rsidRPr="00000000">
              <w:rPr>
                <w:sz w:val="20"/>
                <w:szCs w:val="20"/>
                <w:rtl w:val="0"/>
              </w:rPr>
              <w:t xml:space="preserve">s</w:t>
            </w:r>
            <w:r w:rsidDel="00000000" w:rsidR="00000000" w:rsidRPr="00000000">
              <w:rPr>
                <w:rFonts w:ascii="Calibri" w:cs="Calibri" w:eastAsia="Calibri" w:hAnsi="Calibri"/>
                <w:sz w:val="20"/>
                <w:szCs w:val="20"/>
                <w:rtl w:val="0"/>
              </w:rPr>
              <w:t xml:space="preserve">e the vocational nature of Clinical Measurement Physiology and will develop a patient centred ethos to their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0">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1">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642.2851562499999"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Demonstrate the skills required to function as part of an interdisciplinary team in a clinical setting.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4">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5">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75.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Demonstrate skills in evidence-informed practice, including translation of theory, concepts, and methods to clinical/professional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8">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9">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05.000000000018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use manual handling skills appropriately; be able to identify the need for and be able to use aids for manual handling in a variety of practice settings.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C">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D">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6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assess and test individuals across the lifespan with presentations resulting from multi-morbidity in the areas of Cardiac, Gastrointestinal, Respiratory, Neurophysiology and Vascular Clinical Measurement Physiology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0">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1">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814.999999999981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reasoned decisions to initiate, continue, modify, or cease Clinical Measurement Physiology techniques or procedures.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4">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5">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886.855468749963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identify, discuss and describe contraindications, red flags and precautions associated</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with a range of</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cardiac, gastrointestinal, </w:t>
            </w:r>
            <w:r w:rsidDel="00000000" w:rsidR="00000000" w:rsidRPr="00000000">
              <w:rPr>
                <w:sz w:val="20"/>
                <w:szCs w:val="20"/>
                <w:rtl w:val="0"/>
              </w:rPr>
              <w:t xml:space="preserve">neurophysiology, </w:t>
            </w:r>
            <w:r w:rsidDel="00000000" w:rsidR="00000000" w:rsidRPr="00000000">
              <w:rPr>
                <w:rFonts w:ascii="Calibri" w:cs="Calibri" w:eastAsia="Calibri" w:hAnsi="Calibri"/>
                <w:sz w:val="20"/>
                <w:szCs w:val="20"/>
                <w:rtl w:val="0"/>
              </w:rPr>
              <w:t xml:space="preserve">respiratory and vascular conditions as they pertain to clinical measurement physiology diagnostic tests, modalities, interventions, and treatments and fully understand the importance of identifying these.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8">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9">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139.999999999963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role of standardised, valid normal and out of normal range outcome measures in practice and be able to select, justify and use a range of reliable outcome measures in the areas of Cardiology, Gastrointestinal, Neurophysiology, Respiratory, and Vascular Clinical Measurement Physiology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C">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D">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649.999999999963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role of the Clinical Measurement Physiologist in checking the safety of equipment and devices including calibration, performance measurement testing, demonstrate operational techniques for the use of specialised equipment and be able to provide guidance to service users regarding the safe use of equipment or devices prescribed for their use at home.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0">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1">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a duty of care to respond appropriately to the discovery of abnormal pathology in relation to concomitant presenting symptoms as appropriate to their scope of practice.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4">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5">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43.046875000072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the role of the Clinical Measurement Physiologist in supporting health promotion and health and lifestyle behaviour change.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8">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9">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identify and understand the impact of organisational, community and societal structures, systems and culture on health and social care provision.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C">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D">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99999999992724"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E">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F">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education and training to Clinical Measurement Physiology students.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0">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1">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50.0000000000728"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2">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3">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Demonstrate ability to participate in clinical, academic or practice-based research. Take part in departmental research projects and studies based on diagnostic clinical measurement physiology testing.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4">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5">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54.999999999963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6">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7">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Execute appropriate data analysis, synthesis, and summarising skills in </w:t>
            </w:r>
            <w:r w:rsidDel="00000000" w:rsidR="00000000" w:rsidRPr="00000000">
              <w:rPr>
                <w:sz w:val="20"/>
                <w:szCs w:val="20"/>
                <w:rtl w:val="0"/>
              </w:rPr>
              <w:t xml:space="preserve">C</w:t>
            </w:r>
            <w:r w:rsidDel="00000000" w:rsidR="00000000" w:rsidRPr="00000000">
              <w:rPr>
                <w:rFonts w:ascii="Calibri" w:cs="Calibri" w:eastAsia="Calibri" w:hAnsi="Calibri"/>
                <w:sz w:val="20"/>
                <w:szCs w:val="20"/>
                <w:rtl w:val="0"/>
              </w:rPr>
              <w:t xml:space="preserve">linical </w:t>
            </w:r>
            <w:r w:rsidDel="00000000" w:rsidR="00000000" w:rsidRPr="00000000">
              <w:rPr>
                <w:sz w:val="20"/>
                <w:szCs w:val="20"/>
                <w:rtl w:val="0"/>
              </w:rPr>
              <w:t xml:space="preserve">M</w:t>
            </w:r>
            <w:r w:rsidDel="00000000" w:rsidR="00000000" w:rsidRPr="00000000">
              <w:rPr>
                <w:rFonts w:ascii="Calibri" w:cs="Calibri" w:eastAsia="Calibri" w:hAnsi="Calibri"/>
                <w:sz w:val="20"/>
                <w:szCs w:val="20"/>
                <w:rtl w:val="0"/>
              </w:rPr>
              <w:t xml:space="preserve">easurement </w:t>
            </w:r>
            <w:r w:rsidDel="00000000" w:rsidR="00000000" w:rsidRPr="00000000">
              <w:rPr>
                <w:sz w:val="20"/>
                <w:szCs w:val="20"/>
                <w:rtl w:val="0"/>
              </w:rPr>
              <w:t xml:space="preserve">P</w:t>
            </w:r>
            <w:r w:rsidDel="00000000" w:rsidR="00000000" w:rsidRPr="00000000">
              <w:rPr>
                <w:rFonts w:ascii="Calibri" w:cs="Calibri" w:eastAsia="Calibri" w:hAnsi="Calibri"/>
                <w:sz w:val="20"/>
                <w:szCs w:val="20"/>
                <w:rtl w:val="0"/>
              </w:rPr>
              <w:t xml:space="preserve">hysiology research.</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8">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9">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84.999999999963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A">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B">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 the basic principles of effective teaching and learning, mentoring and supervision.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C">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D">
            <w:pPr>
              <w:spacing w:after="200" w:before="0"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2CE">
      <w:pPr>
        <w:pStyle w:val="Heading2"/>
        <w:spacing w:after="160" w:line="276" w:lineRule="auto"/>
        <w:rPr/>
      </w:pPr>
      <w:bookmarkStart w:colFirst="0" w:colLast="0" w:name="_heading=h.bsszx06osmfe" w:id="15"/>
      <w:bookmarkEnd w:id="15"/>
      <w:r w:rsidDel="00000000" w:rsidR="00000000" w:rsidRPr="00000000">
        <w:rPr>
          <w:rtl w:val="0"/>
        </w:rPr>
        <w:t xml:space="preserve">Domain 6: Professional Knowledge and Skills at Entry to Practice Threshold Level for Specific Clinical Measurement Physiology Professions as a Competent Independent Practitioner</w:t>
      </w:r>
    </w:p>
    <w:p w:rsidR="00000000" w:rsidDel="00000000" w:rsidP="00000000" w:rsidRDefault="00000000" w:rsidRPr="00000000" w14:paraId="000002CF">
      <w:pPr>
        <w:pStyle w:val="Heading3"/>
        <w:rPr/>
      </w:pPr>
      <w:bookmarkStart w:colFirst="0" w:colLast="0" w:name="_heading=h.44sinio" w:id="16"/>
      <w:bookmarkEnd w:id="16"/>
      <w:r w:rsidDel="00000000" w:rsidR="00000000" w:rsidRPr="00000000">
        <w:rPr>
          <w:rtl w:val="0"/>
        </w:rPr>
        <w:t xml:space="preserve">Cardiac Clinical Measurement Physiology</w:t>
      </w:r>
    </w:p>
    <w:tbl>
      <w:tblPr>
        <w:tblStyle w:val="Table6"/>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4020"/>
        <w:gridCol w:w="2670"/>
        <w:gridCol w:w="1710"/>
        <w:tblGridChange w:id="0">
          <w:tblGrid>
            <w:gridCol w:w="1665"/>
            <w:gridCol w:w="4020"/>
            <w:gridCol w:w="2670"/>
            <w:gridCol w:w="1710"/>
          </w:tblGrid>
        </w:tblGridChange>
      </w:tblGrid>
      <w:tr>
        <w:trPr>
          <w:cantSplit w:val="0"/>
          <w:trHeight w:val="4550.390624999964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0">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Domain &amp; Criterion Number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1">
            <w:pPr>
              <w:spacing w:after="0" w:before="0" w:line="276" w:lineRule="auto"/>
              <w:jc w:val="left"/>
              <w:rPr>
                <w:b w:val="1"/>
                <w:bCs w:val="1"/>
                <w:sz w:val="20"/>
                <w:szCs w:val="20"/>
              </w:rPr>
            </w:pPr>
            <w:r w:rsidDel="00000000" w:rsidR="00000000" w:rsidRPr="00000000">
              <w:rPr>
                <w:rFonts w:ascii="Calibri" w:cs="Calibri" w:eastAsia="Calibri" w:hAnsi="Calibri"/>
                <w:b w:val="1"/>
                <w:bCs w:val="1"/>
                <w:sz w:val="20"/>
                <w:szCs w:val="20"/>
                <w:rtl w:val="0"/>
              </w:rPr>
              <w:t xml:space="preserve">Standard of Proficiency Domain 6:</w:t>
            </w:r>
            <w:r w:rsidDel="00000000" w:rsidR="00000000" w:rsidRPr="00000000">
              <w:rPr>
                <w:rtl w:val="0"/>
              </w:rPr>
            </w:r>
          </w:p>
          <w:p w:rsidR="00000000" w:rsidDel="00000000" w:rsidP="00000000" w:rsidRDefault="00000000" w:rsidRPr="00000000" w14:paraId="000002D2">
            <w:pPr>
              <w:spacing w:after="0" w:before="0" w:line="276" w:lineRule="auto"/>
              <w:jc w:val="left"/>
              <w:rPr>
                <w:rFonts w:ascii="Calibri" w:cs="Calibri" w:eastAsia="Calibri" w:hAnsi="Calibri"/>
                <w:b w:val="1"/>
                <w:bCs w:val="1"/>
                <w:color w:val="4091b3"/>
                <w:sz w:val="20"/>
                <w:szCs w:val="20"/>
              </w:rPr>
            </w:pPr>
            <w:r w:rsidDel="00000000" w:rsidR="00000000" w:rsidRPr="00000000">
              <w:rPr>
                <w:rFonts w:ascii="Calibri" w:cs="Calibri" w:eastAsia="Calibri" w:hAnsi="Calibri"/>
                <w:b w:val="1"/>
                <w:bCs w:val="1"/>
                <w:color w:val="4091b3"/>
                <w:sz w:val="20"/>
                <w:szCs w:val="20"/>
                <w:rtl w:val="0"/>
              </w:rPr>
              <w:t xml:space="preserve">Cardiac Clinical Measurement Physiology</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3">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2D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2D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 outcome XXXX</w:t>
            </w:r>
          </w:p>
          <w:p w:rsidR="00000000" w:rsidDel="00000000" w:rsidP="00000000" w:rsidRDefault="00000000" w:rsidRPr="00000000" w14:paraId="000002D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Practice Education Placements &amp; Evaluations</w:t>
            </w:r>
          </w:p>
          <w:p w:rsidR="00000000" w:rsidDel="00000000" w:rsidP="00000000" w:rsidRDefault="00000000" w:rsidRPr="00000000" w14:paraId="000002D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Presentations</w:t>
            </w:r>
          </w:p>
          <w:p w:rsidR="00000000" w:rsidDel="00000000" w:rsidP="00000000" w:rsidRDefault="00000000" w:rsidRPr="00000000" w14:paraId="000002D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Formative assessments</w:t>
            </w:r>
          </w:p>
          <w:p w:rsidR="00000000" w:rsidDel="00000000" w:rsidP="00000000" w:rsidRDefault="00000000" w:rsidRPr="00000000" w14:paraId="000002D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Summative assessments</w:t>
            </w:r>
          </w:p>
          <w:p w:rsidR="00000000" w:rsidDel="00000000" w:rsidP="00000000" w:rsidRDefault="00000000" w:rsidRPr="00000000" w14:paraId="000002D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 work</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B">
            <w:pPr>
              <w:spacing w:after="0"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Appropriate Evidence Supplied</w:t>
            </w:r>
          </w:p>
          <w:p w:rsidR="00000000" w:rsidDel="00000000" w:rsidP="00000000" w:rsidRDefault="00000000" w:rsidRPr="00000000" w14:paraId="000002DC">
            <w:pPr>
              <w:spacing w:before="0" w:line="276"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Y/N</w:t>
            </w:r>
          </w:p>
        </w:tc>
      </w:tr>
      <w:tr>
        <w:trPr>
          <w:cantSplit w:val="0"/>
          <w:trHeight w:val="4755" w:hRule="atLeast"/>
          <w:tblHeader w:val="0"/>
        </w:trPr>
        <w:tc>
          <w:tcPr>
            <w:gridSpan w:val="4"/>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D">
            <w:pPr>
              <w:spacing w:before="0"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Have a detailed knowledge and understanding to be a</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b w:val="1"/>
                <w:bCs w:val="1"/>
                <w:color w:val="4091b3"/>
                <w:u w:val="single"/>
                <w:rtl w:val="0"/>
              </w:rPr>
              <w:t xml:space="preserve">competent independent practitioner</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color w:val="4091b3"/>
                <w:rtl w:val="0"/>
              </w:rPr>
              <w:t xml:space="preserve">within their scope of practice as a Cardiac Clinical Measurement Physiologist.</w:t>
            </w:r>
          </w:p>
          <w:p w:rsidR="00000000" w:rsidDel="00000000" w:rsidP="00000000" w:rsidRDefault="00000000" w:rsidRPr="00000000" w14:paraId="000002DE">
            <w:pPr>
              <w:spacing w:before="0"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Demonstrate the ability to adapt Cardiac Clinical Measurement Physiology investigations, therapies, and interventions to various patient presentations, conditions, and settings.</w:t>
            </w:r>
          </w:p>
          <w:p w:rsidR="00000000" w:rsidDel="00000000" w:rsidP="00000000" w:rsidRDefault="00000000" w:rsidRPr="00000000" w14:paraId="000002DF">
            <w:pPr>
              <w:spacing w:before="0"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Provide proficient Cardiac Clinical Measurement Physiology diagnostic examination, with indications, contraindications, limitations of testing, analysis, and interpretation, presented in the appropriate report format in the procedures listed below.</w:t>
            </w:r>
          </w:p>
          <w:p w:rsidR="00000000" w:rsidDel="00000000" w:rsidP="00000000" w:rsidRDefault="00000000" w:rsidRPr="00000000" w14:paraId="000002E0">
            <w:pPr>
              <w:spacing w:before="0"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Please note the test numbers listed are the minimum numbers to be performed by the student. However, the expectation is that greater test numbers are completed during the placement.</w:t>
            </w:r>
          </w:p>
          <w:p w:rsidR="00000000" w:rsidDel="00000000" w:rsidP="00000000" w:rsidRDefault="00000000" w:rsidRPr="00000000" w14:paraId="000002E1">
            <w:pPr>
              <w:spacing w:before="0" w:line="240" w:lineRule="auto"/>
              <w:rPr>
                <w:b w:val="1"/>
                <w:bCs w:val="1"/>
              </w:rPr>
            </w:pPr>
            <w:r w:rsidDel="00000000" w:rsidR="00000000" w:rsidRPr="00000000">
              <w:rPr>
                <w:rFonts w:ascii="Calibri" w:cs="Calibri" w:eastAsia="Calibri" w:hAnsi="Calibri"/>
                <w:b w:val="1"/>
                <w:bCs w:val="1"/>
                <w:rtl w:val="0"/>
              </w:rPr>
              <w:t xml:space="preserve">The HEI must carry out a practical skills and proficiency assessment of the following procedures to demonstrate that the graduate is a competent independent practitioner within their scope of practice at threshold entry level to practice.</w:t>
            </w:r>
            <w:r w:rsidDel="00000000" w:rsidR="00000000" w:rsidRPr="00000000">
              <w:rPr>
                <w:rtl w:val="0"/>
              </w:rPr>
            </w:r>
          </w:p>
          <w:p w:rsidR="00000000" w:rsidDel="00000000" w:rsidP="00000000" w:rsidRDefault="00000000" w:rsidRPr="00000000" w14:paraId="000002E2">
            <w:pPr>
              <w:spacing w:before="0" w:line="240" w:lineRule="auto"/>
              <w:rPr>
                <w:b w:val="1"/>
                <w:bCs w:val="1"/>
              </w:rPr>
            </w:pPr>
            <w:r w:rsidDel="00000000" w:rsidR="00000000" w:rsidRPr="00000000">
              <w:rPr>
                <w:rtl w:val="0"/>
              </w:rPr>
            </w:r>
          </w:p>
        </w:tc>
      </w:tr>
      <w:tr>
        <w:trPr>
          <w:cantSplit w:val="0"/>
          <w:trHeight w:val="229.9999999999818"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E6">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Electrocardiography:</w:t>
            </w:r>
          </w:p>
        </w:tc>
      </w:tr>
      <w:tr>
        <w:trPr>
          <w:cantSplit w:val="0"/>
          <w:trHeight w:val="2080.0000000000728"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EA">
            <w:pPr>
              <w:spacing w:after="0"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EB">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E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examples of evidence may be found in:</w:t>
            </w:r>
          </w:p>
          <w:p w:rsidR="00000000" w:rsidDel="00000000" w:rsidP="00000000" w:rsidRDefault="00000000" w:rsidRPr="00000000" w14:paraId="000002E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HEI Cardiac Physiology Training manuals</w:t>
            </w:r>
          </w:p>
          <w:p w:rsidR="00000000" w:rsidDel="00000000" w:rsidP="00000000" w:rsidRDefault="00000000" w:rsidRPr="00000000" w14:paraId="000002E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-HEI Module e.g. AB123,and  - Learning outcome XX</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E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580.7031249999998"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Card-6.1</w:t>
            </w:r>
          </w:p>
          <w:p w:rsidR="00000000" w:rsidDel="00000000" w:rsidP="00000000" w:rsidRDefault="00000000" w:rsidRPr="00000000" w14:paraId="000002F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12-Lead ECG.</w:t>
            </w:r>
          </w:p>
          <w:p w:rsidR="00000000" w:rsidDel="00000000" w:rsidP="00000000" w:rsidRDefault="00000000" w:rsidRPr="00000000" w14:paraId="000002F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Perform, under supervision, and complete reporting template in </w:t>
            </w:r>
            <w:r w:rsidDel="00000000" w:rsidR="00000000" w:rsidRPr="00000000">
              <w:rPr>
                <w:rFonts w:ascii="Calibri" w:cs="Calibri" w:eastAsia="Calibri" w:hAnsi="Calibri"/>
                <w:b w:val="1"/>
                <w:bCs w:val="1"/>
                <w:sz w:val="20"/>
                <w:szCs w:val="20"/>
                <w:rtl w:val="0"/>
              </w:rPr>
              <w:t xml:space="preserve">minimum total of 50 tests.</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O</w:t>
            </w:r>
            <w:r w:rsidDel="00000000" w:rsidR="00000000" w:rsidRPr="00000000">
              <w:rPr>
                <w:rFonts w:ascii="Calibri" w:cs="Calibri" w:eastAsia="Calibri" w:hAnsi="Calibri"/>
                <w:sz w:val="20"/>
                <w:szCs w:val="20"/>
                <w:rtl w:val="0"/>
              </w:rPr>
              <w:t xml:space="preserve">nly 10 of which will be completely normal)</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Evidence to support Card-6.1 may be :</w:t>
            </w:r>
          </w:p>
          <w:p w:rsidR="00000000" w:rsidDel="00000000" w:rsidP="00000000" w:rsidRDefault="00000000" w:rsidRPr="00000000" w14:paraId="000002F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ECG Key Skills for DOPS evaluation document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703124999963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Ambulatory ECG monitoring and analysis</w:t>
            </w:r>
          </w:p>
          <w:p w:rsidR="00000000" w:rsidDel="00000000" w:rsidP="00000000" w:rsidRDefault="00000000" w:rsidRPr="00000000" w14:paraId="000002F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Fit and where required complete reporting template.</w:t>
            </w:r>
          </w:p>
          <w:p w:rsidR="00000000" w:rsidDel="00000000" w:rsidP="00000000" w:rsidRDefault="00000000" w:rsidRPr="00000000" w14:paraId="000002FB">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Perform 20 minimum total  (reporting 15 minimum)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757.2656250000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2F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Exercise Stress Testing </w:t>
            </w:r>
          </w:p>
          <w:p w:rsidR="00000000" w:rsidDel="00000000" w:rsidP="00000000" w:rsidRDefault="00000000" w:rsidRPr="00000000" w14:paraId="00000300">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Perform minimum </w:t>
            </w:r>
            <w:r w:rsidDel="00000000" w:rsidR="00000000" w:rsidRPr="00000000">
              <w:rPr>
                <w:rFonts w:ascii="Calibri" w:cs="Calibri" w:eastAsia="Calibri" w:hAnsi="Calibri"/>
                <w:b w:val="1"/>
                <w:bCs w:val="1"/>
                <w:sz w:val="20"/>
                <w:szCs w:val="20"/>
                <w:rtl w:val="0"/>
              </w:rPr>
              <w:t xml:space="preserve">total of 45 procedures.</w:t>
            </w:r>
          </w:p>
          <w:p w:rsidR="00000000" w:rsidDel="00000000" w:rsidP="00000000" w:rsidRDefault="00000000" w:rsidRPr="00000000" w14:paraId="0000030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 with, including set-up, history taking and checking for indications and contraindications.  </w:t>
            </w:r>
            <w:r w:rsidDel="00000000" w:rsidR="00000000" w:rsidRPr="00000000">
              <w:rPr>
                <w:rFonts w:ascii="Calibri" w:cs="Calibri" w:eastAsia="Calibri" w:hAnsi="Calibri"/>
                <w:b w:val="1"/>
                <w:bCs w:val="1"/>
                <w:sz w:val="20"/>
                <w:szCs w:val="20"/>
                <w:rtl w:val="0"/>
              </w:rPr>
              <w:t xml:space="preserve">Perform minimum total of 30 tests.</w:t>
            </w:r>
            <w:r w:rsidDel="00000000" w:rsidR="00000000" w:rsidRPr="00000000">
              <w:rPr>
                <w:rtl w:val="0"/>
              </w:rPr>
            </w:r>
          </w:p>
          <w:p w:rsidR="00000000" w:rsidDel="00000000" w:rsidP="00000000" w:rsidRDefault="00000000" w:rsidRPr="00000000" w14:paraId="0000030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Perform as lead Physiologist, interpret and report in a minimum total of 15 cases</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0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Exercise Stress Test Key Skills for DOPS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0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95.00000000003638"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05">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Blood Pressure:</w:t>
            </w:r>
          </w:p>
        </w:tc>
      </w:tr>
      <w:tr>
        <w:trPr>
          <w:cantSplit w:val="0"/>
          <w:trHeight w:val="1189.9999999999272"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0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0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Ambulatory BP monitoring</w:t>
            </w:r>
          </w:p>
          <w:p w:rsidR="00000000" w:rsidDel="00000000" w:rsidP="00000000" w:rsidRDefault="00000000" w:rsidRPr="00000000" w14:paraId="0000030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Fit and complete reporting template (except for findings section</w:t>
            </w:r>
            <w:r w:rsidDel="00000000" w:rsidR="00000000" w:rsidRPr="00000000">
              <w:rPr>
                <w:rFonts w:ascii="Calibri" w:cs="Calibri" w:eastAsia="Calibri" w:hAnsi="Calibri"/>
                <w:b w:val="1"/>
                <w:bCs w:val="1"/>
                <w:sz w:val="20"/>
                <w:szCs w:val="20"/>
                <w:rtl w:val="0"/>
              </w:rPr>
              <w:t xml:space="preserve">). Perform minimum of 10 (reporting a minimum of 5)</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0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0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30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0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7"/>
        <w:tblW w:w="10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4035"/>
        <w:gridCol w:w="2625"/>
        <w:gridCol w:w="1749.9999999999995"/>
        <w:tblGridChange w:id="0">
          <w:tblGrid>
            <w:gridCol w:w="1680"/>
            <w:gridCol w:w="4035"/>
            <w:gridCol w:w="2625"/>
            <w:gridCol w:w="1749.9999999999995"/>
          </w:tblGrid>
        </w:tblGridChange>
      </w:tblGrid>
      <w:tr>
        <w:trPr>
          <w:cantSplit w:val="0"/>
          <w:trHeight w:val="72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10">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Have a detailed knowledge and understanding of the theoretical principles and experience of observ</w:t>
            </w:r>
            <w:r w:rsidDel="00000000" w:rsidR="00000000" w:rsidRPr="00000000">
              <w:rPr>
                <w:color w:val="4091b3"/>
                <w:rtl w:val="0"/>
              </w:rPr>
              <w:t xml:space="preserve">ation of </w:t>
            </w:r>
            <w:r w:rsidDel="00000000" w:rsidR="00000000" w:rsidRPr="00000000">
              <w:rPr>
                <w:rFonts w:ascii="Calibri" w:cs="Calibri" w:eastAsia="Calibri" w:hAnsi="Calibri"/>
                <w:color w:val="4091b3"/>
                <w:rtl w:val="0"/>
              </w:rPr>
              <w:t xml:space="preserve">practice of the following procedures in Cardiac Physiology:</w:t>
            </w:r>
          </w:p>
          <w:p w:rsidR="00000000" w:rsidDel="00000000" w:rsidP="00000000" w:rsidRDefault="00000000" w:rsidRPr="00000000" w14:paraId="00000311">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Some of the studies observed in these areas may not be available in all placement centres. The student may be required to attend a different placement centre for experience in certain techniques. </w:t>
            </w:r>
          </w:p>
          <w:p w:rsidR="00000000" w:rsidDel="00000000" w:rsidP="00000000" w:rsidRDefault="00000000" w:rsidRPr="00000000" w14:paraId="00000312">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Complete competency is these more complex procedures are not deemed essential by the professional body at entry level to practice. </w:t>
            </w:r>
            <w:r w:rsidDel="00000000" w:rsidR="00000000" w:rsidRPr="00000000">
              <w:rPr>
                <w:rtl w:val="0"/>
              </w:rPr>
            </w:r>
          </w:p>
        </w:tc>
      </w:tr>
      <w:tr>
        <w:trPr>
          <w:cantSplit w:val="0"/>
          <w:trHeight w:val="12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1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Card-6.5</w:t>
            </w:r>
          </w:p>
          <w:p w:rsidR="00000000" w:rsidDel="00000000" w:rsidP="00000000" w:rsidRDefault="00000000" w:rsidRPr="00000000" w14:paraId="0000031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1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Echocardiography </w:t>
            </w:r>
          </w:p>
          <w:p w:rsidR="00000000" w:rsidDel="00000000" w:rsidP="00000000" w:rsidRDefault="00000000" w:rsidRPr="00000000" w14:paraId="0000031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Cardiac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1A">
            <w:pPr>
              <w:spacing w:before="0" w:line="240" w:lineRule="auto"/>
              <w:jc w:val="left"/>
              <w:rPr>
                <w:b w:val="1"/>
                <w:bCs w:val="1"/>
                <w:sz w:val="20"/>
                <w:szCs w:val="20"/>
              </w:rPr>
            </w:pPr>
            <w:r w:rsidDel="00000000" w:rsidR="00000000" w:rsidRPr="00000000">
              <w:rPr>
                <w:b w:val="1"/>
                <w:bCs w:val="1"/>
                <w:sz w:val="20"/>
                <w:szCs w:val="20"/>
                <w:rtl w:val="0"/>
              </w:rPr>
              <w:t xml:space="preserve">Location of Evidence in Documentation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1B">
            <w:pPr>
              <w:spacing w:before="0" w:line="240"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31C">
            <w:pPr>
              <w:spacing w:before="0" w:line="240"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189.99999999996362"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1D">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Cardiac Rhythm Management and Monitoring: </w:t>
            </w:r>
          </w:p>
        </w:tc>
      </w:tr>
      <w:tr>
        <w:trPr>
          <w:cantSplit w:val="0"/>
          <w:trHeight w:val="93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Temporary and permanent pacing</w:t>
            </w:r>
          </w:p>
          <w:p w:rsidR="00000000" w:rsidDel="00000000" w:rsidP="00000000" w:rsidRDefault="00000000" w:rsidRPr="00000000" w14:paraId="0000032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Cardiac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Internal cardiac defibrillation</w:t>
            </w:r>
          </w:p>
          <w:p w:rsidR="00000000" w:rsidDel="00000000" w:rsidP="00000000" w:rsidRDefault="00000000" w:rsidRPr="00000000" w14:paraId="0000032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Cardiac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44.99999999996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Card- 6.8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Cardiac resynchronisation therapy </w:t>
            </w:r>
          </w:p>
          <w:p w:rsidR="00000000" w:rsidDel="00000000" w:rsidP="00000000" w:rsidRDefault="00000000" w:rsidRPr="00000000" w14:paraId="0000032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Cardiac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2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74.9999999999272"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Implantable loop recording</w:t>
            </w:r>
          </w:p>
          <w:p w:rsidR="00000000" w:rsidDel="00000000" w:rsidP="00000000" w:rsidRDefault="00000000" w:rsidRPr="00000000" w14:paraId="0000033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Cardiac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800.703124999963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Card-6.10                                                            </w:t>
            </w:r>
          </w:p>
          <w:p w:rsidR="00000000" w:rsidDel="00000000" w:rsidP="00000000" w:rsidRDefault="00000000" w:rsidRPr="00000000" w14:paraId="0000033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Cardiac Catheterisation Laboratory –</w:t>
            </w:r>
          </w:p>
          <w:p w:rsidR="00000000" w:rsidDel="00000000" w:rsidP="00000000" w:rsidRDefault="00000000" w:rsidRPr="00000000" w14:paraId="0000033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haemodynamic monitoring and measurements carried out by the cardiac physiologist in the Cath Lab</w:t>
            </w:r>
          </w:p>
          <w:p w:rsidR="00000000" w:rsidDel="00000000" w:rsidP="00000000" w:rsidRDefault="00000000" w:rsidRPr="00000000" w14:paraId="0000033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Cardiac Physiologist Role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Card-6.11</w:t>
            </w:r>
          </w:p>
          <w:p w:rsidR="00000000" w:rsidDel="00000000" w:rsidP="00000000" w:rsidRDefault="00000000" w:rsidRPr="00000000" w14:paraId="0000033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3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Basic electrophysiology study and pathway ablations </w:t>
            </w:r>
          </w:p>
          <w:p w:rsidR="00000000" w:rsidDel="00000000" w:rsidP="00000000" w:rsidRDefault="00000000" w:rsidRPr="00000000" w14:paraId="0000033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Cardiac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4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4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342">
      <w:pPr>
        <w:pStyle w:val="Heading3"/>
        <w:spacing w:line="240" w:lineRule="auto"/>
        <w:rPr/>
      </w:pPr>
      <w:bookmarkStart w:colFirst="0" w:colLast="0" w:name="_heading=h.ybk0om15wvrd" w:id="17"/>
      <w:bookmarkEnd w:id="17"/>
      <w:r w:rsidDel="00000000" w:rsidR="00000000" w:rsidRPr="00000000">
        <w:rPr>
          <w:rtl w:val="0"/>
        </w:rPr>
        <w:t xml:space="preserve"> Gastrointestinal (GI) Clinical Measurement Physiology</w:t>
      </w:r>
    </w:p>
    <w:tbl>
      <w:tblPr>
        <w:tblStyle w:val="Table8"/>
        <w:tblW w:w="1006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4050"/>
        <w:gridCol w:w="2685"/>
        <w:gridCol w:w="1699.9999999999989"/>
        <w:tblGridChange w:id="0">
          <w:tblGrid>
            <w:gridCol w:w="1635"/>
            <w:gridCol w:w="4050"/>
            <w:gridCol w:w="2685"/>
            <w:gridCol w:w="1699.9999999999989"/>
          </w:tblGrid>
        </w:tblGridChange>
      </w:tblGrid>
      <w:tr>
        <w:trPr>
          <w:cantSplit w:val="0"/>
          <w:trHeight w:val="471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43">
            <w:pPr>
              <w:spacing w:after="160" w:before="0" w:line="240" w:lineRule="auto"/>
              <w:jc w:val="left"/>
              <w:rPr>
                <w:b w:val="1"/>
                <w:bCs w:val="1"/>
                <w:color w:val="e97132"/>
                <w:sz w:val="20"/>
                <w:szCs w:val="20"/>
              </w:rPr>
            </w:pPr>
            <w:r w:rsidDel="00000000" w:rsidR="00000000" w:rsidRPr="00000000">
              <w:rPr>
                <w:b w:val="1"/>
                <w:bCs w:val="1"/>
                <w:sz w:val="20"/>
                <w:szCs w:val="20"/>
                <w:rtl w:val="0"/>
              </w:rPr>
              <w:t xml:space="preserve">Domain &amp; Criterion Number</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44">
            <w:pPr>
              <w:spacing w:after="0" w:before="0" w:line="276" w:lineRule="auto"/>
              <w:jc w:val="left"/>
              <w:rPr>
                <w:b w:val="1"/>
                <w:bCs w:val="1"/>
                <w:sz w:val="20"/>
                <w:szCs w:val="20"/>
              </w:rPr>
            </w:pPr>
            <w:r w:rsidDel="00000000" w:rsidR="00000000" w:rsidRPr="00000000">
              <w:rPr>
                <w:b w:val="1"/>
                <w:bCs w:val="1"/>
                <w:sz w:val="20"/>
                <w:szCs w:val="20"/>
                <w:rtl w:val="0"/>
              </w:rPr>
              <w:t xml:space="preserve">Standard of Proficiency Domain 6:</w:t>
            </w:r>
          </w:p>
          <w:p w:rsidR="00000000" w:rsidDel="00000000" w:rsidP="00000000" w:rsidRDefault="00000000" w:rsidRPr="00000000" w14:paraId="00000345">
            <w:pPr>
              <w:spacing w:after="0" w:before="0" w:line="276" w:lineRule="auto"/>
              <w:jc w:val="left"/>
              <w:rPr>
                <w:b w:val="1"/>
                <w:bCs w:val="1"/>
                <w:color w:val="4091b3"/>
                <w:sz w:val="20"/>
                <w:szCs w:val="20"/>
              </w:rPr>
            </w:pPr>
            <w:r w:rsidDel="00000000" w:rsidR="00000000" w:rsidRPr="00000000">
              <w:rPr>
                <w:b w:val="1"/>
                <w:bCs w:val="1"/>
                <w:color w:val="4091b3"/>
                <w:sz w:val="20"/>
                <w:szCs w:val="20"/>
                <w:rtl w:val="0"/>
              </w:rPr>
              <w:t xml:space="preserve">Gastrointestinal (GI) Clinical Measurement Physiology</w:t>
            </w:r>
          </w:p>
          <w:p w:rsidR="00000000" w:rsidDel="00000000" w:rsidP="00000000" w:rsidRDefault="00000000" w:rsidRPr="00000000" w14:paraId="00000346">
            <w:pPr>
              <w:spacing w:after="160" w:before="0" w:line="240" w:lineRule="auto"/>
              <w:jc w:val="left"/>
              <w:rPr>
                <w:b w:val="1"/>
                <w:bCs w:val="1"/>
                <w:color w:val="e97132"/>
                <w:sz w:val="20"/>
                <w:szCs w:val="20"/>
              </w:rPr>
            </w:pPr>
            <w:r w:rsidDel="00000000" w:rsidR="00000000" w:rsidRPr="00000000">
              <w:rPr>
                <w:b w:val="1"/>
                <w:bCs w:val="1"/>
                <w:color w:val="e97132"/>
                <w:sz w:val="20"/>
                <w:szCs w:val="20"/>
                <w:rtl w:val="0"/>
              </w:rPr>
              <w:t xml:space="preserve"> </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47">
            <w:pPr>
              <w:spacing w:after="160" w:before="0" w:line="240"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 HEI GI Physiology Training manuals</w:t>
            </w:r>
          </w:p>
          <w:p w:rsidR="00000000" w:rsidDel="00000000" w:rsidP="00000000" w:rsidRDefault="00000000" w:rsidRPr="00000000" w14:paraId="0000034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34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Learning outcome XXXX</w:t>
            </w:r>
          </w:p>
          <w:p w:rsidR="00000000" w:rsidDel="00000000" w:rsidP="00000000" w:rsidRDefault="00000000" w:rsidRPr="00000000" w14:paraId="0000034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Practice Education Placements &amp; Evaluations</w:t>
            </w:r>
          </w:p>
          <w:p w:rsidR="00000000" w:rsidDel="00000000" w:rsidP="00000000" w:rsidRDefault="00000000" w:rsidRPr="00000000" w14:paraId="0000034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Course Presentations</w:t>
            </w:r>
          </w:p>
          <w:p w:rsidR="00000000" w:rsidDel="00000000" w:rsidP="00000000" w:rsidRDefault="00000000" w:rsidRPr="00000000" w14:paraId="0000034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Formative assessments</w:t>
            </w:r>
          </w:p>
          <w:p w:rsidR="00000000" w:rsidDel="00000000" w:rsidP="00000000" w:rsidRDefault="00000000" w:rsidRPr="00000000" w14:paraId="0000034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Summative assessments</w:t>
            </w:r>
          </w:p>
          <w:p w:rsidR="00000000" w:rsidDel="00000000" w:rsidP="00000000" w:rsidRDefault="00000000" w:rsidRPr="00000000" w14:paraId="0000034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Project work</w:t>
            </w:r>
          </w:p>
          <w:p w:rsidR="00000000" w:rsidDel="00000000" w:rsidP="00000000" w:rsidRDefault="00000000" w:rsidRPr="00000000" w14:paraId="0000034F">
            <w:pPr>
              <w:spacing w:after="160" w:before="0" w:line="240" w:lineRule="auto"/>
              <w:ind w:left="0" w:firstLine="0"/>
              <w:jc w:val="left"/>
              <w:rPr>
                <w:b w:val="1"/>
                <w:bCs w:val="1"/>
                <w:color w:val="e97132"/>
                <w:sz w:val="20"/>
                <w:szCs w:val="20"/>
              </w:rPr>
            </w:pPr>
            <w:r w:rsidDel="00000000" w:rsidR="00000000" w:rsidRPr="00000000">
              <w:rPr>
                <w:b w:val="1"/>
                <w:bCs w:val="1"/>
                <w:sz w:val="20"/>
                <w:szCs w:val="20"/>
                <w:rtl w:val="0"/>
              </w:rPr>
              <w:t xml:space="preserve">Etc.</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50">
            <w:pPr>
              <w:spacing w:after="0" w:before="0" w:line="240"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351">
            <w:pPr>
              <w:spacing w:after="160" w:before="0" w:line="240"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444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52">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Have a detailed knowledge and understanding to be a</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b w:val="1"/>
                <w:bCs w:val="1"/>
                <w:color w:val="4091b3"/>
                <w:u w:val="single"/>
                <w:rtl w:val="0"/>
              </w:rPr>
              <w:t xml:space="preserve">competent independent practitioner</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color w:val="4091b3"/>
                <w:rtl w:val="0"/>
              </w:rPr>
              <w:t xml:space="preserve">within their scope of practice as a GI Clinical Measurement Physiologist.</w:t>
            </w:r>
          </w:p>
          <w:p w:rsidR="00000000" w:rsidDel="00000000" w:rsidP="00000000" w:rsidRDefault="00000000" w:rsidRPr="00000000" w14:paraId="00000353">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Demonstrate the ability to adapt GI Clinical Measurement Physiology investigations, therapies, and interventions to various patient presentations, conditions, and settings.</w:t>
            </w:r>
          </w:p>
          <w:p w:rsidR="00000000" w:rsidDel="00000000" w:rsidP="00000000" w:rsidRDefault="00000000" w:rsidRPr="00000000" w14:paraId="00000354">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Provide proficient GI Clinical Measurement Physiology diagnostic examination, with indications, contraindications, limitations of testing, analysis, and interpretation, presented in the appropriate report format in the procedures listed below.</w:t>
            </w:r>
          </w:p>
          <w:p w:rsidR="00000000" w:rsidDel="00000000" w:rsidP="00000000" w:rsidRDefault="00000000" w:rsidRPr="00000000" w14:paraId="00000355">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Please note the test numbers listed are the minimum numbers to be performed by the student. However, the expectation is that greater test numbers are completed during the placement.</w:t>
            </w:r>
          </w:p>
          <w:p w:rsidR="00000000" w:rsidDel="00000000" w:rsidP="00000000" w:rsidRDefault="00000000" w:rsidRPr="00000000" w14:paraId="00000356">
            <w:pPr>
              <w:spacing w:line="240" w:lineRule="auto"/>
              <w:rPr>
                <w:rFonts w:ascii="Calibri" w:cs="Calibri" w:eastAsia="Calibri" w:hAnsi="Calibri"/>
                <w:color w:val="0070c0"/>
              </w:rPr>
            </w:pPr>
            <w:r w:rsidDel="00000000" w:rsidR="00000000" w:rsidRPr="00000000">
              <w:rPr>
                <w:rFonts w:ascii="Calibri" w:cs="Calibri" w:eastAsia="Calibri" w:hAnsi="Calibri"/>
                <w:b w:val="1"/>
                <w:bCs w:val="1"/>
                <w:rtl w:val="0"/>
              </w:rPr>
              <w:t xml:space="preserve">The HEI must carry out a practical skills and proficiency assessment of the following procedures to demonstrate that the graduate is a competent independent practitioner within their scope of practice at threshold entry level to practice.</w:t>
            </w:r>
            <w:r w:rsidDel="00000000" w:rsidR="00000000" w:rsidRPr="00000000">
              <w:rPr>
                <w:rtl w:val="0"/>
              </w:rPr>
            </w:r>
          </w:p>
        </w:tc>
      </w:tr>
      <w:tr>
        <w:trPr>
          <w:cantSplit w:val="0"/>
          <w:trHeight w:val="2845.0000000000728"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5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5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 resolution Oesophageal Manometry (HRM) (with or without Impedance HRiM)</w:t>
            </w:r>
          </w:p>
          <w:p w:rsidR="00000000" w:rsidDel="00000000" w:rsidP="00000000" w:rsidRDefault="00000000" w:rsidRPr="00000000" w14:paraId="0000035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and interpret, including set-up and calibration under supervision. Perform a minimum of 30 tests.</w:t>
            </w:r>
          </w:p>
          <w:p w:rsidR="00000000" w:rsidDel="00000000" w:rsidP="00000000" w:rsidRDefault="00000000" w:rsidRPr="00000000" w14:paraId="0000035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also Perform/Assist and interpret a minimum of 30 HRM</w:t>
            </w:r>
          </w:p>
          <w:p w:rsidR="00000000" w:rsidDel="00000000" w:rsidP="00000000" w:rsidRDefault="00000000" w:rsidRPr="00000000" w14:paraId="0000035E">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Total minimum of 60 cases with </w:t>
            </w:r>
            <w:r w:rsidDel="00000000" w:rsidR="00000000" w:rsidRPr="00000000">
              <w:rPr>
                <w:b w:val="1"/>
                <w:bCs w:val="1"/>
                <w:sz w:val="20"/>
                <w:szCs w:val="20"/>
                <w:rtl w:val="0"/>
              </w:rPr>
              <w:t xml:space="preserve">an </w:t>
            </w:r>
            <w:r w:rsidDel="00000000" w:rsidR="00000000" w:rsidRPr="00000000">
              <w:rPr>
                <w:rFonts w:ascii="Calibri" w:cs="Calibri" w:eastAsia="Calibri" w:hAnsi="Calibri"/>
                <w:b w:val="1"/>
                <w:bCs w:val="1"/>
                <w:sz w:val="20"/>
                <w:szCs w:val="20"/>
                <w:rtl w:val="0"/>
              </w:rPr>
              <w:t xml:space="preserve">interpretation of a minimum of 30 cases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5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evidence example may be use of Oesophageal High Resolution Manometry Key Skills for DOPS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473.124999999963"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Hr pH Monitoring &amp; pH Impedance Monitoring (MII)</w:t>
            </w:r>
          </w:p>
          <w:p w:rsidR="00000000" w:rsidDel="00000000" w:rsidP="00000000" w:rsidRDefault="00000000" w:rsidRPr="00000000" w14:paraId="0000036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and interpret, including set-up and calibration under supervision </w:t>
            </w:r>
            <w:r w:rsidDel="00000000" w:rsidR="00000000" w:rsidRPr="00000000">
              <w:rPr>
                <w:sz w:val="20"/>
                <w:szCs w:val="20"/>
                <w:rtl w:val="0"/>
              </w:rPr>
              <w:t xml:space="preserve">of </w:t>
            </w:r>
            <w:r w:rsidDel="00000000" w:rsidR="00000000" w:rsidRPr="00000000">
              <w:rPr>
                <w:rFonts w:ascii="Calibri" w:cs="Calibri" w:eastAsia="Calibri" w:hAnsi="Calibri"/>
                <w:sz w:val="20"/>
                <w:szCs w:val="20"/>
                <w:rtl w:val="0"/>
              </w:rPr>
              <w:t xml:space="preserve">a minimum of 20 tests.</w:t>
            </w:r>
          </w:p>
          <w:p w:rsidR="00000000" w:rsidDel="00000000" w:rsidP="00000000" w:rsidRDefault="00000000" w:rsidRPr="00000000" w14:paraId="0000036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Perform/Assist and interpret minimum of a further 50 x </w:t>
            </w:r>
            <w:r w:rsidDel="00000000" w:rsidR="00000000" w:rsidRPr="00000000">
              <w:rPr>
                <w:sz w:val="20"/>
                <w:szCs w:val="20"/>
                <w:rtl w:val="0"/>
              </w:rPr>
              <w:t xml:space="preserve">24-hour</w:t>
            </w:r>
            <w:r w:rsidDel="00000000" w:rsidR="00000000" w:rsidRPr="00000000">
              <w:rPr>
                <w:rFonts w:ascii="Calibri" w:cs="Calibri" w:eastAsia="Calibri" w:hAnsi="Calibri"/>
                <w:sz w:val="20"/>
                <w:szCs w:val="20"/>
                <w:rtl w:val="0"/>
              </w:rPr>
              <w:t xml:space="preserve"> PH monitoring tests</w:t>
            </w:r>
          </w:p>
          <w:p w:rsidR="00000000" w:rsidDel="00000000" w:rsidP="00000000" w:rsidRDefault="00000000" w:rsidRPr="00000000" w14:paraId="00000365">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Total minimum of 70 Cases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evidence example may be the use of </w:t>
            </w:r>
            <w:r w:rsidDel="00000000" w:rsidR="00000000" w:rsidRPr="00000000">
              <w:rPr>
                <w:sz w:val="20"/>
                <w:szCs w:val="20"/>
                <w:rtl w:val="0"/>
              </w:rPr>
              <w:t xml:space="preserve">24-hour</w:t>
            </w:r>
            <w:r w:rsidDel="00000000" w:rsidR="00000000" w:rsidRPr="00000000">
              <w:rPr>
                <w:rFonts w:ascii="Calibri" w:cs="Calibri" w:eastAsia="Calibri" w:hAnsi="Calibri"/>
                <w:sz w:val="20"/>
                <w:szCs w:val="20"/>
                <w:rtl w:val="0"/>
              </w:rPr>
              <w:t xml:space="preserve"> pH Monitoring Key Skills for DOPS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780.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Hydrogen/Methane Breath testing:</w:t>
            </w:r>
          </w:p>
          <w:p w:rsidR="00000000" w:rsidDel="00000000" w:rsidP="00000000" w:rsidRDefault="00000000" w:rsidRPr="00000000" w14:paraId="0000036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and interpret, including set-up and calibration under supervision* (may not be performed in all centres). </w:t>
            </w:r>
            <w:r w:rsidDel="00000000" w:rsidR="00000000" w:rsidRPr="00000000">
              <w:rPr>
                <w:rFonts w:ascii="Calibri" w:cs="Calibri" w:eastAsia="Calibri" w:hAnsi="Calibri"/>
                <w:b w:val="1"/>
                <w:bCs w:val="1"/>
                <w:sz w:val="20"/>
                <w:szCs w:val="20"/>
                <w:rtl w:val="0"/>
              </w:rPr>
              <w:t xml:space="preserve">Minimum of 20 tests</w:t>
            </w:r>
            <w:r w:rsidDel="00000000" w:rsidR="00000000" w:rsidRPr="00000000">
              <w:rPr>
                <w:rtl w:val="0"/>
              </w:rPr>
            </w:r>
          </w:p>
          <w:p w:rsidR="00000000" w:rsidDel="00000000" w:rsidP="00000000" w:rsidRDefault="00000000" w:rsidRPr="00000000" w14:paraId="0000036B">
            <w:pPr>
              <w:spacing w:before="0" w:line="240" w:lineRule="auto"/>
              <w:jc w:val="left"/>
              <w:rPr>
                <w:rFonts w:ascii="Calibri" w:cs="Calibri" w:eastAsia="Calibri" w:hAnsi="Calibri"/>
                <w:b w:val="1"/>
                <w:bCs w:val="1"/>
                <w:sz w:val="20"/>
                <w:szCs w:val="20"/>
              </w:rPr>
            </w:pPr>
            <w:r w:rsidDel="00000000" w:rsidR="00000000" w:rsidRPr="00000000">
              <w:rPr>
                <w:b w:val="1"/>
                <w:bCs w:val="1"/>
                <w:sz w:val="20"/>
                <w:szCs w:val="20"/>
                <w:rtl w:val="0"/>
              </w:rPr>
              <w:t xml:space="preserve">Also</w:t>
            </w:r>
            <w:r w:rsidDel="00000000" w:rsidR="00000000" w:rsidRPr="00000000">
              <w:rPr>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Perform/Assist and interpret a minimum of 20 tests</w:t>
            </w:r>
          </w:p>
          <w:p w:rsidR="00000000" w:rsidDel="00000000" w:rsidP="00000000" w:rsidRDefault="00000000" w:rsidRPr="00000000" w14:paraId="0000036C">
            <w:pPr>
              <w:spacing w:before="0" w:line="240" w:lineRule="auto"/>
              <w:jc w:val="left"/>
              <w:rPr>
                <w:rFonts w:ascii="Calibri" w:cs="Calibri" w:eastAsia="Calibri" w:hAnsi="Calibri"/>
                <w:sz w:val="20"/>
                <w:szCs w:val="20"/>
              </w:rPr>
            </w:pPr>
            <w:r w:rsidDel="00000000" w:rsidR="00000000" w:rsidRPr="00000000">
              <w:rPr>
                <w:b w:val="1"/>
                <w:bCs w:val="1"/>
                <w:sz w:val="20"/>
                <w:szCs w:val="20"/>
                <w:rtl w:val="0"/>
              </w:rPr>
              <w:t xml:space="preserve">Total m</w:t>
            </w:r>
            <w:r w:rsidDel="00000000" w:rsidR="00000000" w:rsidRPr="00000000">
              <w:rPr>
                <w:rFonts w:ascii="Calibri" w:cs="Calibri" w:eastAsia="Calibri" w:hAnsi="Calibri"/>
                <w:b w:val="1"/>
                <w:bCs w:val="1"/>
                <w:sz w:val="20"/>
                <w:szCs w:val="20"/>
                <w:rtl w:val="0"/>
              </w:rPr>
              <w:t xml:space="preserve">inimum of 40 cases</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08.2812500000728"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6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 Level Disinfection</w:t>
            </w:r>
          </w:p>
          <w:p w:rsidR="00000000" w:rsidDel="00000000" w:rsidP="00000000" w:rsidRDefault="00000000" w:rsidRPr="00000000" w14:paraId="0000037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and assist as required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48.28125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Intubation of Patients</w:t>
            </w:r>
          </w:p>
          <w:p w:rsidR="00000000" w:rsidDel="00000000" w:rsidP="00000000" w:rsidRDefault="00000000" w:rsidRPr="00000000" w14:paraId="0000037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and assist as required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650.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Administration of Lidocaine</w:t>
            </w:r>
          </w:p>
          <w:p w:rsidR="00000000" w:rsidDel="00000000" w:rsidP="00000000" w:rsidRDefault="00000000" w:rsidRPr="00000000" w14:paraId="0000037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and assist as required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C">
            <w:pPr>
              <w:spacing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D">
            <w:pPr>
              <w:spacing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37E">
      <w:pPr>
        <w:spacing w:line="240" w:lineRule="auto"/>
        <w:rPr>
          <w:rFonts w:ascii="Calibri" w:cs="Calibri" w:eastAsia="Calibri" w:hAnsi="Calibri"/>
        </w:rPr>
      </w:pPr>
      <w:r w:rsidDel="00000000" w:rsidR="00000000" w:rsidRPr="00000000">
        <w:rPr>
          <w:rtl w:val="0"/>
        </w:rPr>
      </w:r>
    </w:p>
    <w:tbl>
      <w:tblPr>
        <w:tblStyle w:val="Table9"/>
        <w:tblW w:w="100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4035"/>
        <w:gridCol w:w="2700"/>
        <w:gridCol w:w="1700.0000000000005"/>
        <w:tblGridChange w:id="0">
          <w:tblGrid>
            <w:gridCol w:w="1650"/>
            <w:gridCol w:w="4035"/>
            <w:gridCol w:w="2700"/>
            <w:gridCol w:w="1700.0000000000005"/>
          </w:tblGrid>
        </w:tblGridChange>
      </w:tblGrid>
      <w:tr>
        <w:trPr>
          <w:cantSplit w:val="0"/>
          <w:trHeight w:val="1245"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7F">
            <w:pPr>
              <w:spacing w:line="240" w:lineRule="auto"/>
              <w:rPr>
                <w:rFonts w:ascii="Calibri" w:cs="Calibri" w:eastAsia="Calibri" w:hAnsi="Calibri"/>
                <w:color w:val="4091b3"/>
              </w:rPr>
            </w:pPr>
            <w:r w:rsidDel="00000000" w:rsidR="00000000" w:rsidRPr="00000000">
              <w:rPr>
                <w:color w:val="4091b3"/>
                <w:rtl w:val="0"/>
              </w:rPr>
              <w:t xml:space="preserve">Have a detailed knowledge and understanding of the theoretical principles and experience of observation of practice of the following procedures in GI Physiology:</w:t>
            </w:r>
            <w:r w:rsidDel="00000000" w:rsidR="00000000" w:rsidRPr="00000000">
              <w:rPr>
                <w:rtl w:val="0"/>
              </w:rPr>
            </w:r>
          </w:p>
          <w:p w:rsidR="00000000" w:rsidDel="00000000" w:rsidP="00000000" w:rsidRDefault="00000000" w:rsidRPr="00000000" w14:paraId="00000380">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Some of the studies observed in these areas may not be available in all placement centres. The student may be required to attend a different placement centre for experience in certain techniques</w:t>
            </w:r>
            <w:r w:rsidDel="00000000" w:rsidR="00000000" w:rsidRPr="00000000">
              <w:rPr>
                <w:color w:val="4091b3"/>
                <w:rtl w:val="0"/>
              </w:rPr>
              <w:t xml:space="preserve">.</w:t>
            </w:r>
            <w:r w:rsidDel="00000000" w:rsidR="00000000" w:rsidRPr="00000000">
              <w:rPr>
                <w:rtl w:val="0"/>
              </w:rPr>
            </w:r>
          </w:p>
          <w:p w:rsidR="00000000" w:rsidDel="00000000" w:rsidP="00000000" w:rsidRDefault="00000000" w:rsidRPr="00000000" w14:paraId="00000381">
            <w:pPr>
              <w:spacing w:line="240" w:lineRule="auto"/>
              <w:rPr>
                <w:rFonts w:ascii="Calibri" w:cs="Calibri" w:eastAsia="Calibri" w:hAnsi="Calibri"/>
                <w:color w:val="0070c0"/>
              </w:rPr>
            </w:pPr>
            <w:r w:rsidDel="00000000" w:rsidR="00000000" w:rsidRPr="00000000">
              <w:rPr>
                <w:rFonts w:ascii="Calibri" w:cs="Calibri" w:eastAsia="Calibri" w:hAnsi="Calibri"/>
                <w:b w:val="1"/>
                <w:bCs w:val="1"/>
                <w:rtl w:val="0"/>
              </w:rPr>
              <w:t xml:space="preserve">Complete competency is these more complex procedures are not deemed essential by the professional body at entry level to practice. </w:t>
            </w:r>
            <w:r w:rsidDel="00000000" w:rsidR="00000000" w:rsidRPr="00000000">
              <w:rPr>
                <w:rtl w:val="0"/>
              </w:rPr>
            </w:r>
          </w:p>
        </w:tc>
      </w:tr>
      <w:tr>
        <w:trPr>
          <w:cantSplit w:val="0"/>
          <w:trHeight w:val="4450.390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8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8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87">
            <w:pPr>
              <w:spacing w:before="0" w:line="240"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3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Module descriptor, no. AB1234.</w:t>
            </w:r>
            <w:r w:rsidDel="00000000" w:rsidR="00000000" w:rsidRPr="00000000">
              <w:rPr>
                <w:rtl w:val="0"/>
              </w:rPr>
            </w:r>
          </w:p>
          <w:p w:rsidR="00000000" w:rsidDel="00000000" w:rsidP="00000000" w:rsidRDefault="00000000" w:rsidRPr="00000000" w14:paraId="000003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Learning outcome XXXX</w:t>
            </w:r>
            <w:r w:rsidDel="00000000" w:rsidR="00000000" w:rsidRPr="00000000">
              <w:rPr>
                <w:rtl w:val="0"/>
              </w:rPr>
            </w:r>
          </w:p>
          <w:p w:rsidR="00000000" w:rsidDel="00000000" w:rsidP="00000000" w:rsidRDefault="00000000" w:rsidRPr="00000000" w14:paraId="000003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Practice Education Placements &amp; Evaluations</w:t>
            </w:r>
            <w:r w:rsidDel="00000000" w:rsidR="00000000" w:rsidRPr="00000000">
              <w:rPr>
                <w:rtl w:val="0"/>
              </w:rPr>
            </w:r>
          </w:p>
          <w:p w:rsidR="00000000" w:rsidDel="00000000" w:rsidP="00000000" w:rsidRDefault="00000000" w:rsidRPr="00000000" w14:paraId="000003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Course Presentations</w:t>
            </w:r>
            <w:r w:rsidDel="00000000" w:rsidR="00000000" w:rsidRPr="00000000">
              <w:rPr>
                <w:rtl w:val="0"/>
              </w:rPr>
            </w:r>
          </w:p>
          <w:p w:rsidR="00000000" w:rsidDel="00000000" w:rsidP="00000000" w:rsidRDefault="00000000" w:rsidRPr="00000000" w14:paraId="000003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Formative assessments</w:t>
            </w:r>
            <w:r w:rsidDel="00000000" w:rsidR="00000000" w:rsidRPr="00000000">
              <w:rPr>
                <w:rtl w:val="0"/>
              </w:rPr>
            </w:r>
          </w:p>
          <w:p w:rsidR="00000000" w:rsidDel="00000000" w:rsidP="00000000" w:rsidRDefault="00000000" w:rsidRPr="00000000" w14:paraId="000003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Summative assessments</w:t>
            </w:r>
            <w:r w:rsidDel="00000000" w:rsidR="00000000" w:rsidRPr="00000000">
              <w:rPr>
                <w:rtl w:val="0"/>
              </w:rPr>
            </w:r>
          </w:p>
          <w:p w:rsidR="00000000" w:rsidDel="00000000" w:rsidP="00000000" w:rsidRDefault="00000000" w:rsidRPr="00000000" w14:paraId="000003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Project work</w:t>
            </w:r>
            <w:r w:rsidDel="00000000" w:rsidR="00000000" w:rsidRPr="00000000">
              <w:rPr>
                <w:rtl w:val="0"/>
              </w:rPr>
            </w:r>
          </w:p>
          <w:p w:rsidR="00000000" w:rsidDel="00000000" w:rsidP="00000000" w:rsidRDefault="00000000" w:rsidRPr="00000000" w14:paraId="0000038F">
            <w:pPr>
              <w:spacing w:before="0" w:line="240" w:lineRule="auto"/>
              <w:jc w:val="left"/>
              <w:rPr>
                <w:b w:val="1"/>
                <w:bCs w:val="1"/>
                <w:sz w:val="20"/>
                <w:szCs w:val="20"/>
              </w:rPr>
            </w:pPr>
            <w:r w:rsidDel="00000000" w:rsidR="00000000" w:rsidRPr="00000000">
              <w:rPr>
                <w:b w:val="1"/>
                <w:bCs w:val="1"/>
                <w:sz w:val="20"/>
                <w:szCs w:val="20"/>
                <w:rtl w:val="0"/>
              </w:rPr>
              <w:t xml:space="preserve">Etc.</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0">
            <w:pPr>
              <w:spacing w:after="0" w:before="0" w:line="240"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391">
            <w:pPr>
              <w:spacing w:before="0" w:line="240"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15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2">
            <w:pPr>
              <w:spacing w:before="0" w:line="240" w:lineRule="auto"/>
              <w:jc w:val="left"/>
              <w:rPr>
                <w:rFonts w:ascii="Calibri" w:cs="Calibri" w:eastAsia="Calibri" w:hAnsi="Calibri"/>
                <w:sz w:val="20"/>
                <w:szCs w:val="20"/>
              </w:rPr>
            </w:pPr>
            <w:r w:rsidDel="00000000" w:rsidR="00000000" w:rsidRPr="00000000">
              <w:rPr>
                <w:sz w:val="20"/>
                <w:szCs w:val="20"/>
                <w:rtl w:val="0"/>
              </w:rPr>
              <w:t xml:space="preserve">GI-6.7</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3">
            <w:pPr>
              <w:spacing w:before="0" w:line="240" w:lineRule="auto"/>
              <w:jc w:val="left"/>
              <w:rPr>
                <w:sz w:val="20"/>
                <w:szCs w:val="20"/>
              </w:rPr>
            </w:pPr>
            <w:r w:rsidDel="00000000" w:rsidR="00000000" w:rsidRPr="00000000">
              <w:rPr>
                <w:sz w:val="20"/>
                <w:szCs w:val="20"/>
                <w:rtl w:val="0"/>
              </w:rPr>
              <w:t xml:space="preserve">High Resolution Anorectal Manometry (HRAM)</w:t>
            </w:r>
          </w:p>
          <w:p w:rsidR="00000000" w:rsidDel="00000000" w:rsidP="00000000" w:rsidRDefault="00000000" w:rsidRPr="00000000" w14:paraId="00000394">
            <w:pPr>
              <w:spacing w:before="0" w:line="240" w:lineRule="auto"/>
              <w:jc w:val="left"/>
              <w:rPr>
                <w:sz w:val="20"/>
                <w:szCs w:val="20"/>
              </w:rPr>
            </w:pPr>
            <w:r w:rsidDel="00000000" w:rsidR="00000000" w:rsidRPr="00000000">
              <w:rPr>
                <w:sz w:val="20"/>
                <w:szCs w:val="20"/>
                <w:rtl w:val="0"/>
              </w:rPr>
              <w:t xml:space="preserve">Observe and interpret, including set-up and calibration under supervision* (may not be performed in all centres).</w:t>
            </w:r>
          </w:p>
          <w:p w:rsidR="00000000" w:rsidDel="00000000" w:rsidP="00000000" w:rsidRDefault="00000000" w:rsidRPr="00000000" w14:paraId="00000395">
            <w:pPr>
              <w:spacing w:before="0" w:line="240" w:lineRule="auto"/>
              <w:jc w:val="left"/>
              <w:rPr>
                <w:sz w:val="20"/>
                <w:szCs w:val="20"/>
              </w:rPr>
            </w:pPr>
            <w:r w:rsidDel="00000000" w:rsidR="00000000" w:rsidRPr="00000000">
              <w:rPr>
                <w:sz w:val="20"/>
                <w:szCs w:val="20"/>
                <w:rtl w:val="0"/>
              </w:rPr>
              <w:t xml:space="preserve">Observe GI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6">
            <w:pPr>
              <w:spacing w:before="0" w:line="240" w:lineRule="auto"/>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7">
            <w:pPr>
              <w:spacing w:before="0" w:line="240" w:lineRule="auto"/>
              <w:jc w:val="left"/>
              <w:rPr>
                <w:rFonts w:ascii="Calibri" w:cs="Calibri" w:eastAsia="Calibri" w:hAnsi="Calibri"/>
                <w:sz w:val="20"/>
                <w:szCs w:val="20"/>
              </w:rPr>
            </w:pPr>
            <w:r w:rsidDel="00000000" w:rsidR="00000000" w:rsidRPr="00000000">
              <w:rPr>
                <w:rtl w:val="0"/>
              </w:rPr>
            </w:r>
          </w:p>
        </w:tc>
      </w:tr>
      <w:tr>
        <w:trPr>
          <w:cantSplit w:val="0"/>
          <w:trHeight w:val="1509.99999999996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Advanced Oesophageal  HRM  +/-  HRiM</w:t>
            </w:r>
          </w:p>
          <w:p w:rsidR="00000000" w:rsidDel="00000000" w:rsidP="00000000" w:rsidRDefault="00000000" w:rsidRPr="00000000" w14:paraId="0000039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&amp; Advanced interpretation of High-Resolution Anorectal Manometry (HRAM)</w:t>
            </w:r>
          </w:p>
          <w:p w:rsidR="00000000" w:rsidDel="00000000" w:rsidP="00000000" w:rsidRDefault="00000000" w:rsidRPr="00000000" w14:paraId="0000039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GI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340.7031249999998"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9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Capsule Endoscopy</w:t>
            </w:r>
          </w:p>
          <w:p w:rsidR="00000000" w:rsidDel="00000000" w:rsidP="00000000" w:rsidRDefault="00000000" w:rsidRPr="00000000" w14:paraId="000003A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GI physiologist  role and interpret, including set-up and calibration under supervision* (may not be performed in all centres)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1">
            <w:pPr>
              <w:spacing w:before="0" w:line="240" w:lineRule="auto"/>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2">
            <w:pPr>
              <w:spacing w:before="0" w:line="240" w:lineRule="auto"/>
              <w:jc w:val="left"/>
              <w:rPr>
                <w:rFonts w:ascii="Calibri" w:cs="Calibri" w:eastAsia="Calibri" w:hAnsi="Calibri"/>
                <w:sz w:val="20"/>
                <w:szCs w:val="20"/>
              </w:rPr>
            </w:pPr>
            <w:r w:rsidDel="00000000" w:rsidR="00000000" w:rsidRPr="00000000">
              <w:rPr>
                <w:rtl w:val="0"/>
              </w:rPr>
            </w:r>
          </w:p>
        </w:tc>
      </w:tr>
      <w:tr>
        <w:trPr>
          <w:cantSplit w:val="0"/>
          <w:trHeight w:val="579.99999999996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3">
            <w:pPr>
              <w:spacing w:before="0" w:line="240" w:lineRule="auto"/>
              <w:jc w:val="left"/>
              <w:rPr>
                <w:sz w:val="20"/>
                <w:szCs w:val="20"/>
              </w:rPr>
            </w:pPr>
            <w:r w:rsidDel="00000000" w:rsidR="00000000" w:rsidRPr="00000000">
              <w:rPr>
                <w:sz w:val="20"/>
                <w:szCs w:val="20"/>
                <w:rtl w:val="0"/>
              </w:rPr>
              <w:t xml:space="preserve">GI-6.10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4">
            <w:pPr>
              <w:spacing w:before="0" w:line="240" w:lineRule="auto"/>
              <w:jc w:val="left"/>
              <w:rPr>
                <w:sz w:val="20"/>
                <w:szCs w:val="20"/>
              </w:rPr>
            </w:pPr>
            <w:r w:rsidDel="00000000" w:rsidR="00000000" w:rsidRPr="00000000">
              <w:rPr>
                <w:sz w:val="20"/>
                <w:szCs w:val="20"/>
                <w:rtl w:val="0"/>
              </w:rPr>
              <w:t xml:space="preserve">Technical aspects of Video Capsule Endoscopy</w:t>
            </w:r>
          </w:p>
          <w:p w:rsidR="00000000" w:rsidDel="00000000" w:rsidP="00000000" w:rsidRDefault="00000000" w:rsidRPr="00000000" w14:paraId="000003A5">
            <w:pPr>
              <w:spacing w:before="0" w:line="240" w:lineRule="auto"/>
              <w:jc w:val="left"/>
              <w:rPr>
                <w:sz w:val="20"/>
                <w:szCs w:val="20"/>
              </w:rPr>
            </w:pPr>
            <w:r w:rsidDel="00000000" w:rsidR="00000000" w:rsidRPr="00000000">
              <w:rPr>
                <w:sz w:val="20"/>
                <w:szCs w:val="20"/>
                <w:rtl w:val="0"/>
              </w:rPr>
              <w:t xml:space="preserve">Observe GI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6">
            <w:pPr>
              <w:spacing w:before="0" w:line="240" w:lineRule="auto"/>
              <w:jc w:val="left"/>
              <w:rPr>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7">
            <w:pPr>
              <w:spacing w:before="0" w:line="240" w:lineRule="auto"/>
              <w:jc w:val="left"/>
              <w:rPr>
                <w:rFonts w:ascii="Calibri" w:cs="Calibri" w:eastAsia="Calibri" w:hAnsi="Calibri"/>
                <w:sz w:val="20"/>
                <w:szCs w:val="20"/>
              </w:rPr>
            </w:pPr>
            <w:r w:rsidDel="00000000" w:rsidR="00000000" w:rsidRPr="00000000">
              <w:rPr>
                <w:rtl w:val="0"/>
              </w:rPr>
            </w:r>
          </w:p>
        </w:tc>
      </w:tr>
      <w:tr>
        <w:trPr>
          <w:cantSplit w:val="0"/>
          <w:trHeight w:val="935.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8">
            <w:pPr>
              <w:spacing w:before="0" w:line="240" w:lineRule="auto"/>
              <w:jc w:val="left"/>
              <w:rPr>
                <w:sz w:val="20"/>
                <w:szCs w:val="20"/>
              </w:rPr>
            </w:pPr>
            <w:r w:rsidDel="00000000" w:rsidR="00000000" w:rsidRPr="00000000">
              <w:rPr>
                <w:sz w:val="20"/>
                <w:szCs w:val="20"/>
                <w:rtl w:val="0"/>
              </w:rPr>
              <w:t xml:space="preserve">GI-6.11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9">
            <w:pPr>
              <w:spacing w:before="0" w:line="240" w:lineRule="auto"/>
              <w:jc w:val="left"/>
              <w:rPr>
                <w:sz w:val="20"/>
                <w:szCs w:val="20"/>
              </w:rPr>
            </w:pPr>
            <w:r w:rsidDel="00000000" w:rsidR="00000000" w:rsidRPr="00000000">
              <w:rPr>
                <w:sz w:val="20"/>
                <w:szCs w:val="20"/>
                <w:rtl w:val="0"/>
              </w:rPr>
              <w:t xml:space="preserve">Urea Breath Testing for H.Pylori detection</w:t>
            </w:r>
          </w:p>
          <w:p w:rsidR="00000000" w:rsidDel="00000000" w:rsidP="00000000" w:rsidRDefault="00000000" w:rsidRPr="00000000" w14:paraId="000003AA">
            <w:pPr>
              <w:spacing w:before="0" w:line="240" w:lineRule="auto"/>
              <w:jc w:val="left"/>
              <w:rPr>
                <w:sz w:val="20"/>
                <w:szCs w:val="20"/>
              </w:rPr>
            </w:pPr>
            <w:r w:rsidDel="00000000" w:rsidR="00000000" w:rsidRPr="00000000">
              <w:rPr>
                <w:sz w:val="20"/>
                <w:szCs w:val="20"/>
                <w:rtl w:val="0"/>
              </w:rPr>
              <w:t xml:space="preserve">Observe GI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B">
            <w:pPr>
              <w:spacing w:before="0" w:line="240" w:lineRule="auto"/>
              <w:jc w:val="left"/>
              <w:rPr>
                <w:rFonts w:ascii="Calibri" w:cs="Calibri" w:eastAsia="Calibri" w:hAnsi="Calibri"/>
                <w:sz w:val="20"/>
                <w:szCs w:val="20"/>
              </w:rPr>
            </w:pPr>
            <w:r w:rsidDel="00000000" w:rsidR="00000000" w:rsidRPr="00000000">
              <w:rPr>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C">
            <w:pPr>
              <w:spacing w:before="0" w:line="240" w:lineRule="auto"/>
              <w:jc w:val="left"/>
              <w:rPr>
                <w:rFonts w:ascii="Calibri" w:cs="Calibri" w:eastAsia="Calibri" w:hAnsi="Calibri"/>
                <w:sz w:val="20"/>
                <w:szCs w:val="20"/>
              </w:rPr>
            </w:pPr>
            <w:r w:rsidDel="00000000" w:rsidR="00000000" w:rsidRPr="00000000">
              <w:rPr>
                <w:rtl w:val="0"/>
              </w:rPr>
            </w:r>
          </w:p>
        </w:tc>
      </w:tr>
      <w:tr>
        <w:trPr>
          <w:cantSplit w:val="0"/>
          <w:trHeight w:val="9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A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Advanced pH impedance analysis</w:t>
            </w:r>
          </w:p>
          <w:p w:rsidR="00000000" w:rsidDel="00000000" w:rsidP="00000000" w:rsidRDefault="00000000" w:rsidRPr="00000000" w14:paraId="000003A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GI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B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B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888.28124999996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B2">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GI-6.1</w:t>
            </w:r>
            <w:r w:rsidDel="00000000" w:rsidR="00000000" w:rsidRPr="00000000">
              <w:rPr>
                <w:sz w:val="20"/>
                <w:szCs w:val="20"/>
                <w:rtl w:val="0"/>
              </w:rPr>
              <w:t xml:space="preserve">3</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B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Biofeedback therapy</w:t>
            </w:r>
          </w:p>
          <w:p w:rsidR="00000000" w:rsidDel="00000000" w:rsidP="00000000" w:rsidRDefault="00000000" w:rsidRPr="00000000" w14:paraId="000003B4">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GI Physiologist Role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B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B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3B7">
      <w:pPr>
        <w:spacing w:line="240" w:lineRule="auto"/>
        <w:rPr>
          <w:rFonts w:ascii="Calibri" w:cs="Calibri" w:eastAsia="Calibri" w:hAnsi="Calibri"/>
          <w:b w:val="1"/>
          <w:bCs w:val="1"/>
        </w:rPr>
        <w:sectPr>
          <w:type w:val="nextPage"/>
          <w:pgSz w:h="15840" w:w="12240" w:orient="portrait"/>
          <w:pgMar w:bottom="1440" w:top="1440" w:left="1440" w:right="1440" w:header="720" w:footer="144"/>
        </w:sectPr>
      </w:pPr>
      <w:r w:rsidDel="00000000" w:rsidR="00000000" w:rsidRPr="00000000">
        <w:rPr>
          <w:rtl w:val="0"/>
        </w:rPr>
      </w:r>
    </w:p>
    <w:p w:rsidR="00000000" w:rsidDel="00000000" w:rsidP="00000000" w:rsidRDefault="00000000" w:rsidRPr="00000000" w14:paraId="000003B8">
      <w:pPr>
        <w:pStyle w:val="Heading3"/>
        <w:rPr/>
      </w:pPr>
      <w:bookmarkStart w:colFirst="0" w:colLast="0" w:name="_heading=h.z337ya" w:id="18"/>
      <w:bookmarkEnd w:id="18"/>
      <w:r w:rsidDel="00000000" w:rsidR="00000000" w:rsidRPr="00000000">
        <w:rPr>
          <w:rtl w:val="0"/>
        </w:rPr>
        <w:t xml:space="preserve">Neuro Clinical Measurement Physiology</w:t>
      </w:r>
    </w:p>
    <w:tbl>
      <w:tblPr>
        <w:tblStyle w:val="Table10"/>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4050"/>
        <w:gridCol w:w="2700"/>
        <w:gridCol w:w="1680"/>
        <w:tblGridChange w:id="0">
          <w:tblGrid>
            <w:gridCol w:w="1635"/>
            <w:gridCol w:w="4050"/>
            <w:gridCol w:w="2700"/>
            <w:gridCol w:w="1680"/>
          </w:tblGrid>
        </w:tblGridChange>
      </w:tblGrid>
      <w:tr>
        <w:trPr>
          <w:cantSplit w:val="0"/>
          <w:trHeight w:val="4510.3906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B9">
            <w:pPr>
              <w:spacing w:before="0" w:line="240" w:lineRule="auto"/>
              <w:jc w:val="left"/>
              <w:rPr>
                <w:b w:val="1"/>
                <w:bCs w:val="1"/>
                <w:sz w:val="20"/>
                <w:szCs w:val="20"/>
              </w:rPr>
            </w:pPr>
            <w:r w:rsidDel="00000000" w:rsidR="00000000" w:rsidRPr="00000000">
              <w:rPr>
                <w:b w:val="1"/>
                <w:bCs w:val="1"/>
                <w:sz w:val="20"/>
                <w:szCs w:val="20"/>
                <w:rtl w:val="0"/>
              </w:rPr>
              <w:t xml:space="preserve">Domain &amp; Criterion Number</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BA">
            <w:pPr>
              <w:spacing w:after="0" w:before="0" w:line="276" w:lineRule="auto"/>
              <w:jc w:val="left"/>
              <w:rPr>
                <w:b w:val="1"/>
                <w:bCs w:val="1"/>
                <w:sz w:val="20"/>
                <w:szCs w:val="20"/>
              </w:rPr>
            </w:pPr>
            <w:r w:rsidDel="00000000" w:rsidR="00000000" w:rsidRPr="00000000">
              <w:rPr>
                <w:b w:val="1"/>
                <w:bCs w:val="1"/>
                <w:sz w:val="20"/>
                <w:szCs w:val="20"/>
                <w:rtl w:val="0"/>
              </w:rPr>
              <w:t xml:space="preserve">Standard of Proficiency Domain 6:</w:t>
            </w:r>
          </w:p>
          <w:p w:rsidR="00000000" w:rsidDel="00000000" w:rsidP="00000000" w:rsidRDefault="00000000" w:rsidRPr="00000000" w14:paraId="000003BB">
            <w:pPr>
              <w:spacing w:after="0" w:before="0" w:line="276" w:lineRule="auto"/>
              <w:jc w:val="left"/>
              <w:rPr>
                <w:b w:val="1"/>
                <w:bCs w:val="1"/>
                <w:color w:val="4091b3"/>
                <w:sz w:val="20"/>
                <w:szCs w:val="20"/>
              </w:rPr>
            </w:pPr>
            <w:r w:rsidDel="00000000" w:rsidR="00000000" w:rsidRPr="00000000">
              <w:rPr>
                <w:b w:val="1"/>
                <w:bCs w:val="1"/>
                <w:color w:val="4091b3"/>
                <w:sz w:val="20"/>
                <w:szCs w:val="20"/>
                <w:rtl w:val="0"/>
              </w:rPr>
              <w:t xml:space="preserve">Neuro Clinical Measurement Physiology</w:t>
            </w:r>
          </w:p>
          <w:p w:rsidR="00000000" w:rsidDel="00000000" w:rsidP="00000000" w:rsidRDefault="00000000" w:rsidRPr="00000000" w14:paraId="000003BC">
            <w:pPr>
              <w:spacing w:before="0" w:line="240" w:lineRule="auto"/>
              <w:jc w:val="left"/>
              <w:rPr>
                <w:b w:val="1"/>
                <w:bCs w:val="1"/>
                <w:sz w:val="20"/>
                <w:szCs w:val="20"/>
              </w:rPr>
            </w:pPr>
            <w:r w:rsidDel="00000000" w:rsidR="00000000" w:rsidRPr="00000000">
              <w:rPr>
                <w:b w:val="1"/>
                <w:bCs w:val="1"/>
                <w:sz w:val="20"/>
                <w:szCs w:val="20"/>
                <w:rtl w:val="0"/>
              </w:rPr>
              <w:t xml:space="preserve"> </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BD">
            <w:pPr>
              <w:spacing w:before="0" w:line="240"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3B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3B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Learning outcome XXXX</w:t>
            </w:r>
          </w:p>
          <w:p w:rsidR="00000000" w:rsidDel="00000000" w:rsidP="00000000" w:rsidRDefault="00000000" w:rsidRPr="00000000" w14:paraId="000003C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Practice Education Placements &amp; Evaluations</w:t>
            </w:r>
          </w:p>
          <w:p w:rsidR="00000000" w:rsidDel="00000000" w:rsidP="00000000" w:rsidRDefault="00000000" w:rsidRPr="00000000" w14:paraId="000003C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Course Presentations</w:t>
            </w:r>
          </w:p>
          <w:p w:rsidR="00000000" w:rsidDel="00000000" w:rsidP="00000000" w:rsidRDefault="00000000" w:rsidRPr="00000000" w14:paraId="000003C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Formative assessments</w:t>
            </w:r>
          </w:p>
          <w:p w:rsidR="00000000" w:rsidDel="00000000" w:rsidP="00000000" w:rsidRDefault="00000000" w:rsidRPr="00000000" w14:paraId="000003C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Summative assessments</w:t>
            </w:r>
          </w:p>
          <w:p w:rsidR="00000000" w:rsidDel="00000000" w:rsidP="00000000" w:rsidRDefault="00000000" w:rsidRPr="00000000" w14:paraId="000003C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Project work</w:t>
            </w:r>
          </w:p>
          <w:p w:rsidR="00000000" w:rsidDel="00000000" w:rsidP="00000000" w:rsidRDefault="00000000" w:rsidRPr="00000000" w14:paraId="000003C5">
            <w:pPr>
              <w:spacing w:line="240" w:lineRule="auto"/>
              <w:jc w:val="left"/>
              <w:rPr>
                <w:b w:val="1"/>
                <w:bCs w:val="1"/>
                <w:sz w:val="20"/>
                <w:szCs w:val="20"/>
              </w:rPr>
            </w:pPr>
            <w:r w:rsidDel="00000000" w:rsidR="00000000" w:rsidRPr="00000000">
              <w:rPr>
                <w:b w:val="1"/>
                <w:bCs w:val="1"/>
                <w:sz w:val="20"/>
                <w:szCs w:val="20"/>
                <w:rtl w:val="0"/>
              </w:rPr>
              <w:t xml:space="preserve">Etc.</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C6">
            <w:pPr>
              <w:spacing w:after="0" w:before="0" w:line="240"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3C7">
            <w:pPr>
              <w:spacing w:line="240"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6195"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C8">
            <w:pPr>
              <w:spacing w:line="240" w:lineRule="auto"/>
              <w:rPr>
                <w:rFonts w:ascii="Calibri" w:cs="Calibri" w:eastAsia="Calibri" w:hAnsi="Calibri"/>
                <w:color w:val="4091b3"/>
              </w:rPr>
            </w:pPr>
            <w:r w:rsidDel="00000000" w:rsidR="00000000" w:rsidRPr="00000000">
              <w:rPr>
                <w:color w:val="4091b3"/>
                <w:rtl w:val="0"/>
              </w:rPr>
              <w:t xml:space="preserve">H</w:t>
            </w:r>
            <w:r w:rsidDel="00000000" w:rsidR="00000000" w:rsidRPr="00000000">
              <w:rPr>
                <w:rFonts w:ascii="Calibri" w:cs="Calibri" w:eastAsia="Calibri" w:hAnsi="Calibri"/>
                <w:color w:val="4091b3"/>
                <w:rtl w:val="0"/>
              </w:rPr>
              <w:t xml:space="preserve">ave a detailed knowledge and understanding to be a</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b w:val="1"/>
                <w:bCs w:val="1"/>
                <w:color w:val="4091b3"/>
                <w:u w:val="single"/>
                <w:rtl w:val="0"/>
              </w:rPr>
              <w:t xml:space="preserve">competent independent practitioner</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color w:val="4091b3"/>
                <w:rtl w:val="0"/>
              </w:rPr>
              <w:t xml:space="preserve">within their scope of practice as a Neuro Clinical Measurement Physiologist.</w:t>
            </w:r>
          </w:p>
          <w:p w:rsidR="00000000" w:rsidDel="00000000" w:rsidP="00000000" w:rsidRDefault="00000000" w:rsidRPr="00000000" w14:paraId="000003C9">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Demonstrate the ability to adapt Neuro Clinical Measurement Physiology investigations, therapies, and interventions to various patient presentations, conditions, and settings.</w:t>
            </w:r>
          </w:p>
          <w:p w:rsidR="00000000" w:rsidDel="00000000" w:rsidP="00000000" w:rsidRDefault="00000000" w:rsidRPr="00000000" w14:paraId="000003CA">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Provide proficient Neuro Clinical Measurement Physiology diagnostic examination, with indications, contraindications, limitations of testing, analysis, and interpretation, presented in the appropriate report format in the procedures listed below.</w:t>
            </w:r>
          </w:p>
          <w:p w:rsidR="00000000" w:rsidDel="00000000" w:rsidP="00000000" w:rsidRDefault="00000000" w:rsidRPr="00000000" w14:paraId="000003CB">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Please note the test numbers listed are the minimum numbers to be performed by the student. However, the expectation is that greater test numbers are completed during the placement.</w:t>
            </w:r>
          </w:p>
          <w:p w:rsidR="00000000" w:rsidDel="00000000" w:rsidP="00000000" w:rsidRDefault="00000000" w:rsidRPr="00000000" w14:paraId="000003CC">
            <w:pPr>
              <w:spacing w:line="240" w:lineRule="auto"/>
              <w:rPr>
                <w:b w:val="1"/>
                <w:bCs w:val="1"/>
              </w:rPr>
            </w:pPr>
            <w:r w:rsidDel="00000000" w:rsidR="00000000" w:rsidRPr="00000000">
              <w:rPr>
                <w:rFonts w:ascii="Calibri" w:cs="Calibri" w:eastAsia="Calibri" w:hAnsi="Calibri"/>
                <w:b w:val="1"/>
                <w:bCs w:val="1"/>
                <w:rtl w:val="0"/>
              </w:rPr>
              <w:t xml:space="preserve">The HEI must carry out a practical skills and proficiency assessment of the following procedures to demonstrate that the graduate is a competent independent practitioner within their scope of practice at threshold entry level to practice.</w:t>
            </w:r>
            <w:r w:rsidDel="00000000" w:rsidR="00000000" w:rsidRPr="00000000">
              <w:rPr>
                <w:rtl w:val="0"/>
              </w:rPr>
            </w:r>
          </w:p>
        </w:tc>
      </w:tr>
      <w:tr>
        <w:trPr>
          <w:cantSplit w:val="0"/>
          <w:trHeight w:val="30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D0">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Electroencephalography (EEG):</w:t>
            </w:r>
          </w:p>
        </w:tc>
      </w:tr>
      <w:tr>
        <w:trPr>
          <w:cantSplit w:val="0"/>
          <w:trHeight w:val="5307"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D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D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Routine and Non-Routine EEG in patients while waking across the lifespan, using provocation techniques of hyperventilation and intermittent photic stimulation as appropriate. </w:t>
            </w:r>
          </w:p>
          <w:p w:rsidR="00000000" w:rsidDel="00000000" w:rsidP="00000000" w:rsidRDefault="00000000" w:rsidRPr="00000000" w14:paraId="000003D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Routine EEG including set-up and calibration including </w:t>
            </w:r>
          </w:p>
          <w:p w:rsidR="00000000" w:rsidDel="00000000" w:rsidP="00000000" w:rsidRDefault="00000000" w:rsidRPr="00000000" w14:paraId="000003D7">
            <w:pPr>
              <w:numPr>
                <w:ilvl w:val="0"/>
                <w:numId w:val="24"/>
              </w:numPr>
              <w:spacing w:after="0" w:before="0" w:line="240" w:lineRule="auto"/>
              <w:ind w:left="360" w:hanging="360"/>
              <w:jc w:val="left"/>
              <w:rPr>
                <w:sz w:val="20"/>
                <w:szCs w:val="20"/>
                <w:u w:val="none"/>
              </w:rPr>
            </w:pPr>
            <w:r w:rsidDel="00000000" w:rsidR="00000000" w:rsidRPr="00000000">
              <w:rPr>
                <w:sz w:val="20"/>
                <w:szCs w:val="20"/>
                <w:rtl w:val="0"/>
              </w:rPr>
              <w:t xml:space="preserve">A</w:t>
            </w:r>
            <w:r w:rsidDel="00000000" w:rsidR="00000000" w:rsidRPr="00000000">
              <w:rPr>
                <w:rFonts w:ascii="Calibri" w:cs="Calibri" w:eastAsia="Calibri" w:hAnsi="Calibri"/>
                <w:sz w:val="20"/>
                <w:szCs w:val="20"/>
                <w:rtl w:val="0"/>
              </w:rPr>
              <w:t xml:space="preserve">ccurate head measurement in line with international 10- 20 system </w:t>
            </w:r>
            <w:r w:rsidDel="00000000" w:rsidR="00000000" w:rsidRPr="00000000">
              <w:rPr>
                <w:rtl w:val="0"/>
              </w:rPr>
            </w:r>
          </w:p>
          <w:p w:rsidR="00000000" w:rsidDel="00000000" w:rsidP="00000000" w:rsidRDefault="00000000" w:rsidRPr="00000000" w14:paraId="000003D8">
            <w:pPr>
              <w:numPr>
                <w:ilvl w:val="0"/>
                <w:numId w:val="24"/>
              </w:numPr>
              <w:spacing w:after="0" w:before="0" w:line="240" w:lineRule="auto"/>
              <w:ind w:left="360" w:hanging="360"/>
              <w:jc w:val="left"/>
              <w:rPr>
                <w:sz w:val="20"/>
                <w:szCs w:val="20"/>
                <w:u w:val="none"/>
              </w:rPr>
            </w:pPr>
            <w:r w:rsidDel="00000000" w:rsidR="00000000" w:rsidRPr="00000000">
              <w:rPr>
                <w:rFonts w:ascii="Calibri" w:cs="Calibri" w:eastAsia="Calibri" w:hAnsi="Calibri"/>
                <w:sz w:val="20"/>
                <w:szCs w:val="20"/>
                <w:rtl w:val="0"/>
              </w:rPr>
              <w:t xml:space="preserve">Application of scalp electrodes with knowledge of impedance requirements</w:t>
            </w:r>
            <w:r w:rsidDel="00000000" w:rsidR="00000000" w:rsidRPr="00000000">
              <w:rPr>
                <w:rtl w:val="0"/>
              </w:rPr>
            </w:r>
          </w:p>
          <w:p w:rsidR="00000000" w:rsidDel="00000000" w:rsidP="00000000" w:rsidRDefault="00000000" w:rsidRPr="00000000" w14:paraId="000003D9">
            <w:pPr>
              <w:numPr>
                <w:ilvl w:val="0"/>
                <w:numId w:val="24"/>
              </w:numPr>
              <w:spacing w:after="0" w:before="0" w:line="240" w:lineRule="auto"/>
              <w:ind w:left="360" w:hanging="360"/>
              <w:jc w:val="left"/>
              <w:rPr>
                <w:sz w:val="20"/>
                <w:szCs w:val="20"/>
                <w:u w:val="none"/>
              </w:rPr>
            </w:pPr>
            <w:r w:rsidDel="00000000" w:rsidR="00000000" w:rsidRPr="00000000">
              <w:rPr>
                <w:rFonts w:ascii="Calibri" w:cs="Calibri" w:eastAsia="Calibri" w:hAnsi="Calibri"/>
                <w:sz w:val="20"/>
                <w:szCs w:val="20"/>
                <w:rtl w:val="0"/>
              </w:rPr>
              <w:t xml:space="preserve">Demonstrate knowledge of machine settings and their effects on EEG recordings </w:t>
            </w:r>
            <w:r w:rsidDel="00000000" w:rsidR="00000000" w:rsidRPr="00000000">
              <w:rPr>
                <w:rtl w:val="0"/>
              </w:rPr>
            </w:r>
          </w:p>
          <w:p w:rsidR="00000000" w:rsidDel="00000000" w:rsidP="00000000" w:rsidRDefault="00000000" w:rsidRPr="00000000" w14:paraId="000003DA">
            <w:pPr>
              <w:numPr>
                <w:ilvl w:val="0"/>
                <w:numId w:val="24"/>
              </w:numPr>
              <w:spacing w:before="0" w:line="240" w:lineRule="auto"/>
              <w:ind w:left="360" w:hanging="360"/>
              <w:jc w:val="left"/>
              <w:rPr>
                <w:sz w:val="20"/>
                <w:szCs w:val="20"/>
                <w:u w:val="none"/>
              </w:rPr>
            </w:pPr>
            <w:r w:rsidDel="00000000" w:rsidR="00000000" w:rsidRPr="00000000">
              <w:rPr>
                <w:rFonts w:ascii="Calibri" w:cs="Calibri" w:eastAsia="Calibri" w:hAnsi="Calibri"/>
                <w:sz w:val="20"/>
                <w:szCs w:val="20"/>
                <w:rtl w:val="0"/>
              </w:rPr>
              <w:t xml:space="preserve">Compile a comprehensive patient history report.</w:t>
            </w:r>
            <w:r w:rsidDel="00000000" w:rsidR="00000000" w:rsidRPr="00000000">
              <w:rPr>
                <w:rtl w:val="0"/>
              </w:rPr>
            </w:r>
          </w:p>
          <w:p w:rsidR="00000000" w:rsidDel="00000000" w:rsidP="00000000" w:rsidRDefault="00000000" w:rsidRPr="00000000" w14:paraId="000003DB">
            <w:pPr>
              <w:spacing w:before="0" w:line="240" w:lineRule="auto"/>
              <w:jc w:val="left"/>
              <w:rPr>
                <w:rFonts w:ascii="Calibri" w:cs="Calibri" w:eastAsia="Calibri" w:hAnsi="Calibri"/>
                <w:b w:val="1"/>
                <w:bCs w:val="1"/>
                <w:sz w:val="20"/>
                <w:szCs w:val="20"/>
              </w:rPr>
            </w:pPr>
            <w:r w:rsidDel="00000000" w:rsidR="00000000" w:rsidRPr="00000000">
              <w:rPr>
                <w:b w:val="1"/>
                <w:bCs w:val="1"/>
                <w:sz w:val="20"/>
                <w:szCs w:val="20"/>
                <w:rtl w:val="0"/>
              </w:rPr>
              <w:t xml:space="preserve">P</w:t>
            </w:r>
            <w:r w:rsidDel="00000000" w:rsidR="00000000" w:rsidRPr="00000000">
              <w:rPr>
                <w:rFonts w:ascii="Calibri" w:cs="Calibri" w:eastAsia="Calibri" w:hAnsi="Calibri"/>
                <w:b w:val="1"/>
                <w:bCs w:val="1"/>
                <w:sz w:val="20"/>
                <w:szCs w:val="20"/>
                <w:rtl w:val="0"/>
              </w:rPr>
              <w:t xml:space="preserve">erform, interpret and report 30 routine  EEGs. </w:t>
            </w:r>
          </w:p>
          <w:p w:rsidR="00000000" w:rsidDel="00000000" w:rsidP="00000000" w:rsidRDefault="00000000" w:rsidRPr="00000000" w14:paraId="000003DC">
            <w:pPr>
              <w:spacing w:before="0" w:line="240" w:lineRule="auto"/>
              <w:jc w:val="left"/>
              <w:rPr>
                <w:rFonts w:ascii="Calibri" w:cs="Calibri" w:eastAsia="Calibri" w:hAnsi="Calibri"/>
                <w:sz w:val="20"/>
                <w:szCs w:val="20"/>
              </w:rPr>
            </w:pPr>
            <w:r w:rsidDel="00000000" w:rsidR="00000000" w:rsidRPr="00000000">
              <w:rPr>
                <w:b w:val="1"/>
                <w:bCs w:val="1"/>
                <w:sz w:val="20"/>
                <w:szCs w:val="20"/>
                <w:rtl w:val="0"/>
              </w:rPr>
              <w:t xml:space="preserve">P</w:t>
            </w:r>
            <w:r w:rsidDel="00000000" w:rsidR="00000000" w:rsidRPr="00000000">
              <w:rPr>
                <w:rFonts w:ascii="Calibri" w:cs="Calibri" w:eastAsia="Calibri" w:hAnsi="Calibri"/>
                <w:b w:val="1"/>
                <w:bCs w:val="1"/>
                <w:sz w:val="20"/>
                <w:szCs w:val="20"/>
                <w:rtl w:val="0"/>
              </w:rPr>
              <w:t xml:space="preserve">erform interpret and report a further 40 routine EEGs</w:t>
            </w:r>
            <w:r w:rsidDel="00000000" w:rsidR="00000000" w:rsidRPr="00000000">
              <w:rPr>
                <w:rFonts w:ascii="Calibri" w:cs="Calibri" w:eastAsia="Calibri" w:hAnsi="Calibri"/>
                <w:sz w:val="20"/>
                <w:szCs w:val="20"/>
                <w:rtl w:val="0"/>
              </w:rPr>
              <w:t xml:space="preserve"> with correct head measurement &amp; apply electrodes using 10-20 system - including reporting of</w:t>
            </w:r>
          </w:p>
          <w:p w:rsidR="00000000" w:rsidDel="00000000" w:rsidP="00000000" w:rsidRDefault="00000000" w:rsidRPr="00000000" w14:paraId="000003DD">
            <w:pPr>
              <w:numPr>
                <w:ilvl w:val="0"/>
                <w:numId w:val="1"/>
              </w:numPr>
              <w:spacing w:after="0" w:before="0" w:line="240" w:lineRule="auto"/>
              <w:ind w:left="360" w:hanging="360"/>
              <w:jc w:val="left"/>
              <w:rPr>
                <w:sz w:val="20"/>
                <w:szCs w:val="20"/>
                <w:u w:val="none"/>
              </w:rPr>
            </w:pPr>
            <w:r w:rsidDel="00000000" w:rsidR="00000000" w:rsidRPr="00000000">
              <w:rPr>
                <w:sz w:val="20"/>
                <w:szCs w:val="20"/>
                <w:rtl w:val="0"/>
              </w:rPr>
              <w:t xml:space="preserve">N</w:t>
            </w:r>
            <w:r w:rsidDel="00000000" w:rsidR="00000000" w:rsidRPr="00000000">
              <w:rPr>
                <w:rFonts w:ascii="Calibri" w:cs="Calibri" w:eastAsia="Calibri" w:hAnsi="Calibri"/>
                <w:sz w:val="20"/>
                <w:szCs w:val="20"/>
                <w:rtl w:val="0"/>
              </w:rPr>
              <w:t xml:space="preserve">ormal EEG features and normal variants </w:t>
            </w:r>
            <w:r w:rsidDel="00000000" w:rsidR="00000000" w:rsidRPr="00000000">
              <w:rPr>
                <w:rtl w:val="0"/>
              </w:rPr>
            </w:r>
          </w:p>
          <w:p w:rsidR="00000000" w:rsidDel="00000000" w:rsidP="00000000" w:rsidRDefault="00000000" w:rsidRPr="00000000" w14:paraId="000003DE">
            <w:pPr>
              <w:numPr>
                <w:ilvl w:val="0"/>
                <w:numId w:val="1"/>
              </w:numPr>
              <w:spacing w:after="0" w:before="0" w:line="240" w:lineRule="auto"/>
              <w:ind w:left="360" w:hanging="360"/>
              <w:jc w:val="left"/>
              <w:rPr>
                <w:sz w:val="20"/>
                <w:szCs w:val="20"/>
                <w:u w:val="none"/>
              </w:rPr>
            </w:pPr>
            <w:r w:rsidDel="00000000" w:rsidR="00000000" w:rsidRPr="00000000">
              <w:rPr>
                <w:sz w:val="20"/>
                <w:szCs w:val="20"/>
                <w:rtl w:val="0"/>
              </w:rPr>
              <w:t xml:space="preserve">F</w:t>
            </w:r>
            <w:r w:rsidDel="00000000" w:rsidR="00000000" w:rsidRPr="00000000">
              <w:rPr>
                <w:rFonts w:ascii="Calibri" w:cs="Calibri" w:eastAsia="Calibri" w:hAnsi="Calibri"/>
                <w:sz w:val="20"/>
                <w:szCs w:val="20"/>
                <w:rtl w:val="0"/>
              </w:rPr>
              <w:t xml:space="preserve">eatures of awake, drowsy and sleep states on EEG</w:t>
            </w:r>
            <w:r w:rsidDel="00000000" w:rsidR="00000000" w:rsidRPr="00000000">
              <w:rPr>
                <w:rtl w:val="0"/>
              </w:rPr>
            </w:r>
          </w:p>
          <w:p w:rsidR="00000000" w:rsidDel="00000000" w:rsidP="00000000" w:rsidRDefault="00000000" w:rsidRPr="00000000" w14:paraId="000003DF">
            <w:pPr>
              <w:numPr>
                <w:ilvl w:val="0"/>
                <w:numId w:val="1"/>
              </w:numPr>
              <w:spacing w:before="0" w:line="240" w:lineRule="auto"/>
              <w:ind w:left="360" w:hanging="360"/>
              <w:jc w:val="left"/>
              <w:rPr>
                <w:sz w:val="20"/>
                <w:szCs w:val="20"/>
                <w:u w:val="none"/>
              </w:rPr>
            </w:pPr>
            <w:r w:rsidDel="00000000" w:rsidR="00000000" w:rsidRPr="00000000">
              <w:rPr>
                <w:sz w:val="20"/>
                <w:szCs w:val="20"/>
                <w:rtl w:val="0"/>
              </w:rPr>
              <w:t xml:space="preserve">U</w:t>
            </w:r>
            <w:r w:rsidDel="00000000" w:rsidR="00000000" w:rsidRPr="00000000">
              <w:rPr>
                <w:rFonts w:ascii="Calibri" w:cs="Calibri" w:eastAsia="Calibri" w:hAnsi="Calibri"/>
                <w:sz w:val="20"/>
                <w:szCs w:val="20"/>
                <w:rtl w:val="0"/>
              </w:rPr>
              <w:t xml:space="preserve">nderstanding of focal and generalised EEG abnormalities</w:t>
            </w:r>
            <w:r w:rsidDel="00000000" w:rsidR="00000000" w:rsidRPr="00000000">
              <w:rPr>
                <w:rtl w:val="0"/>
              </w:rPr>
            </w:r>
          </w:p>
          <w:p w:rsidR="00000000" w:rsidDel="00000000" w:rsidP="00000000" w:rsidRDefault="00000000" w:rsidRPr="00000000" w14:paraId="000003E0">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Total of 70 Routine EEG tests over total duration of practice placements</w:t>
            </w:r>
          </w:p>
          <w:p w:rsidR="00000000" w:rsidDel="00000000" w:rsidP="00000000" w:rsidRDefault="00000000" w:rsidRPr="00000000" w14:paraId="000003E1">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Observe 5 non routine EEGs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E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 EEG Key Skills for DOPS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E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465.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E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E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Sleep/Sleep Deprived EEG</w:t>
            </w:r>
          </w:p>
          <w:p w:rsidR="00000000" w:rsidDel="00000000" w:rsidP="00000000" w:rsidRDefault="00000000" w:rsidRPr="00000000" w14:paraId="000003E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Minimum total of 15 EEGs which include sleep.</w:t>
            </w:r>
            <w:r w:rsidDel="00000000" w:rsidR="00000000" w:rsidRPr="00000000">
              <w:rPr>
                <w:rFonts w:ascii="Calibri" w:cs="Calibri" w:eastAsia="Calibri" w:hAnsi="Calibri"/>
                <w:sz w:val="20"/>
                <w:szCs w:val="20"/>
                <w:rtl w:val="0"/>
              </w:rPr>
              <w:t xml:space="preserve"> Report and identify sleep stages and sleep phenomena and waveforms - REM. Non-REM stage 1-4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E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E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7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E9">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Nerve Conduction Studies:</w:t>
            </w:r>
          </w:p>
        </w:tc>
      </w:tr>
      <w:tr>
        <w:trPr>
          <w:cantSplit w:val="0"/>
          <w:trHeight w:val="12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E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EE">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Perform, interpret and report a minimum of 20 Nerve Conduction Studies for Carpal Tunnel Syndrome Screening.</w:t>
            </w:r>
          </w:p>
          <w:p w:rsidR="00000000" w:rsidDel="00000000" w:rsidP="00000000" w:rsidRDefault="00000000" w:rsidRPr="00000000" w14:paraId="000003E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NCS Neuropathy Screening investigation</w:t>
            </w:r>
          </w:p>
          <w:p w:rsidR="00000000" w:rsidDel="00000000" w:rsidP="00000000" w:rsidRDefault="00000000" w:rsidRPr="00000000" w14:paraId="000003F0">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Collect minimum of 30 NCS reports for log book</w:t>
            </w:r>
          </w:p>
          <w:p w:rsidR="00000000" w:rsidDel="00000000" w:rsidP="00000000" w:rsidRDefault="00000000" w:rsidRPr="00000000" w14:paraId="000003F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F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F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5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F4">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Evoked Potentials/Visual Electrophysiology:</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F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F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Visual Evoked Response (VER) assist with set up, performance, and reporting &amp; 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F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F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3FC">
      <w:pPr>
        <w:spacing w:line="240" w:lineRule="auto"/>
        <w:rPr/>
      </w:pPr>
      <w:r w:rsidDel="00000000" w:rsidR="00000000" w:rsidRPr="00000000">
        <w:rPr>
          <w:rFonts w:ascii="Calibri" w:cs="Calibri" w:eastAsia="Calibri" w:hAnsi="Calibri"/>
          <w:rtl w:val="0"/>
        </w:rPr>
        <w:t xml:space="preserve"> </w:t>
      </w: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5.0000000000002"/>
        <w:gridCol w:w="4044.9999999999995"/>
        <w:gridCol w:w="2745"/>
        <w:gridCol w:w="1665"/>
        <w:tblGridChange w:id="0">
          <w:tblGrid>
            <w:gridCol w:w="1625.0000000000002"/>
            <w:gridCol w:w="4044.9999999999995"/>
            <w:gridCol w:w="2745"/>
            <w:gridCol w:w="1665"/>
          </w:tblGrid>
        </w:tblGridChange>
      </w:tblGrid>
      <w:tr>
        <w:trPr>
          <w:cantSplit w:val="0"/>
          <w:trHeight w:val="2435.0000000000364"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3FD">
            <w:pPr>
              <w:spacing w:line="240" w:lineRule="auto"/>
              <w:rPr>
                <w:color w:val="4091b3"/>
              </w:rPr>
            </w:pPr>
            <w:r w:rsidDel="00000000" w:rsidR="00000000" w:rsidRPr="00000000">
              <w:rPr>
                <w:color w:val="4091b3"/>
                <w:rtl w:val="0"/>
              </w:rPr>
              <w:t xml:space="preserve">Have a detailed knowledge and understanding of the theoretical principles and experience of the observation of practice of the following procedures in Neurophysiology:</w:t>
            </w:r>
          </w:p>
          <w:p w:rsidR="00000000" w:rsidDel="00000000" w:rsidP="00000000" w:rsidRDefault="00000000" w:rsidRPr="00000000" w14:paraId="000003FE">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Some of the studies observed in these areas may not be available in all placement centres. The student may be required to attend a different placement centre for experience in certain techniques</w:t>
            </w:r>
          </w:p>
          <w:p w:rsidR="00000000" w:rsidDel="00000000" w:rsidP="00000000" w:rsidRDefault="00000000" w:rsidRPr="00000000" w14:paraId="000003FF">
            <w:pPr>
              <w:spacing w:after="20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Complete competency is these more complex procedures are not deemed essential by the professional body at entry level to practice. </w:t>
            </w:r>
            <w:r w:rsidDel="00000000" w:rsidR="00000000" w:rsidRPr="00000000">
              <w:rPr>
                <w:rtl w:val="0"/>
              </w:rPr>
            </w:r>
          </w:p>
        </w:tc>
      </w:tr>
      <w:tr>
        <w:trPr>
          <w:cantSplit w:val="0"/>
          <w:trHeight w:val="3857.9687499999263"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03">
            <w:pPr>
              <w:spacing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04">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Electroencephalography (EEG)</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05">
            <w:pPr>
              <w:spacing w:before="0" w:line="240"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40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40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Learning outcome XXXX</w:t>
            </w:r>
          </w:p>
          <w:p w:rsidR="00000000" w:rsidDel="00000000" w:rsidP="00000000" w:rsidRDefault="00000000" w:rsidRPr="00000000" w14:paraId="0000040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Practice Education Placements &amp; Evaluations</w:t>
            </w:r>
          </w:p>
          <w:p w:rsidR="00000000" w:rsidDel="00000000" w:rsidP="00000000" w:rsidRDefault="00000000" w:rsidRPr="00000000" w14:paraId="0000040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Course Presentations</w:t>
            </w:r>
          </w:p>
          <w:p w:rsidR="00000000" w:rsidDel="00000000" w:rsidP="00000000" w:rsidRDefault="00000000" w:rsidRPr="00000000" w14:paraId="0000040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Formative assessments</w:t>
            </w:r>
          </w:p>
          <w:p w:rsidR="00000000" w:rsidDel="00000000" w:rsidP="00000000" w:rsidRDefault="00000000" w:rsidRPr="00000000" w14:paraId="0000040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Summative assessments</w:t>
            </w:r>
          </w:p>
          <w:p w:rsidR="00000000" w:rsidDel="00000000" w:rsidP="00000000" w:rsidRDefault="00000000" w:rsidRPr="00000000" w14:paraId="0000040C">
            <w:pPr>
              <w:spacing w:before="0" w:line="240" w:lineRule="auto"/>
              <w:jc w:val="left"/>
              <w:rPr>
                <w:b w:val="1"/>
                <w:bCs w:val="1"/>
                <w:sz w:val="20"/>
                <w:szCs w:val="20"/>
              </w:rPr>
            </w:pPr>
            <w:r w:rsidDel="00000000" w:rsidR="00000000" w:rsidRPr="00000000">
              <w:rPr>
                <w:b w:val="1"/>
                <w:bCs w:val="1"/>
                <w:sz w:val="20"/>
                <w:szCs w:val="20"/>
                <w:rtl w:val="0"/>
              </w:rPr>
              <w:t xml:space="preserve">  Etc.</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0D">
            <w:pPr>
              <w:spacing w:before="0" w:line="240"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40E">
            <w:pPr>
              <w:spacing w:line="240"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0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Ambulatory EEG </w:t>
            </w:r>
          </w:p>
          <w:p w:rsidR="00000000" w:rsidDel="00000000" w:rsidP="00000000" w:rsidRDefault="00000000" w:rsidRPr="00000000" w14:paraId="0000041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9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Long Term EEG Monitoring</w:t>
            </w:r>
          </w:p>
          <w:p w:rsidR="00000000" w:rsidDel="00000000" w:rsidP="00000000" w:rsidRDefault="00000000" w:rsidRPr="00000000" w14:paraId="0000041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Continuous EEG in the ICU setting </w:t>
            </w:r>
          </w:p>
          <w:p w:rsidR="00000000" w:rsidDel="00000000" w:rsidP="00000000" w:rsidRDefault="00000000" w:rsidRPr="00000000" w14:paraId="0000041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10.00000000007276"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1E">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Polysomnography (PSG):</w:t>
            </w:r>
          </w:p>
        </w:tc>
      </w:tr>
      <w:tr>
        <w:trPr>
          <w:cantSplit w:val="0"/>
          <w:trHeight w:val="8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22">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Neuro-6.8</w:t>
            </w:r>
          </w:p>
          <w:p w:rsidR="00000000" w:rsidDel="00000000" w:rsidP="00000000" w:rsidRDefault="00000000" w:rsidRPr="00000000" w14:paraId="00000423">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24">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Set up and interpretation of PSG studies</w:t>
            </w:r>
          </w:p>
          <w:p w:rsidR="00000000" w:rsidDel="00000000" w:rsidP="00000000" w:rsidRDefault="00000000" w:rsidRPr="00000000" w14:paraId="00000425">
            <w:pPr>
              <w:spacing w:after="0" w:before="0" w:line="240" w:lineRule="auto"/>
              <w:jc w:val="left"/>
              <w:rPr>
                <w:sz w:val="20"/>
                <w:szCs w:val="20"/>
              </w:rPr>
            </w:pPr>
            <w:r w:rsidDel="00000000" w:rsidR="00000000" w:rsidRPr="00000000">
              <w:rPr>
                <w:rtl w:val="0"/>
              </w:rPr>
            </w:r>
          </w:p>
          <w:p w:rsidR="00000000" w:rsidDel="00000000" w:rsidP="00000000" w:rsidRDefault="00000000" w:rsidRPr="00000000" w14:paraId="00000426">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27">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28">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8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29">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Neuro-6.9</w:t>
            </w:r>
          </w:p>
          <w:p w:rsidR="00000000" w:rsidDel="00000000" w:rsidP="00000000" w:rsidRDefault="00000000" w:rsidRPr="00000000" w14:paraId="0000042A">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2B">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Multiple Sleep Latency Testing (MSLT) </w:t>
            </w:r>
          </w:p>
          <w:p w:rsidR="00000000" w:rsidDel="00000000" w:rsidP="00000000" w:rsidRDefault="00000000" w:rsidRPr="00000000" w14:paraId="0000042C">
            <w:pPr>
              <w:spacing w:after="0" w:before="0" w:line="240" w:lineRule="auto"/>
              <w:jc w:val="left"/>
              <w:rPr>
                <w:sz w:val="20"/>
                <w:szCs w:val="20"/>
              </w:rPr>
            </w:pPr>
            <w:r w:rsidDel="00000000" w:rsidR="00000000" w:rsidRPr="00000000">
              <w:rPr>
                <w:rtl w:val="0"/>
              </w:rPr>
            </w:r>
          </w:p>
          <w:p w:rsidR="00000000" w:rsidDel="00000000" w:rsidP="00000000" w:rsidRDefault="00000000" w:rsidRPr="00000000" w14:paraId="0000042D">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2E">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2F">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872.421875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0">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Neuro-6.10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1">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Maintenance of wakefulness testing</w:t>
            </w:r>
          </w:p>
          <w:p w:rsidR="00000000" w:rsidDel="00000000" w:rsidP="00000000" w:rsidRDefault="00000000" w:rsidRPr="00000000" w14:paraId="00000432">
            <w:pPr>
              <w:spacing w:after="0" w:before="0" w:line="240" w:lineRule="auto"/>
              <w:jc w:val="left"/>
              <w:rPr>
                <w:sz w:val="20"/>
                <w:szCs w:val="20"/>
              </w:rPr>
            </w:pPr>
            <w:r w:rsidDel="00000000" w:rsidR="00000000" w:rsidRPr="00000000">
              <w:rPr>
                <w:rtl w:val="0"/>
              </w:rPr>
            </w:r>
          </w:p>
          <w:p w:rsidR="00000000" w:rsidDel="00000000" w:rsidP="00000000" w:rsidRDefault="00000000" w:rsidRPr="00000000" w14:paraId="00000433">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4">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5">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5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6">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Nerve conduction Studies</w:t>
            </w:r>
            <w:r w:rsidDel="00000000" w:rsidR="00000000" w:rsidRPr="00000000">
              <w:rPr>
                <w:b w:val="1"/>
                <w:bCs w:val="1"/>
                <w:rtl w:val="0"/>
              </w:rPr>
              <w:t xml:space="preserve">:</w:t>
            </w: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Neuro-6.11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Peripheral neuropathies </w:t>
            </w:r>
          </w:p>
          <w:p w:rsidR="00000000" w:rsidDel="00000000" w:rsidP="00000000" w:rsidRDefault="00000000" w:rsidRPr="00000000" w14:paraId="0000043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9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3F">
            <w:pPr>
              <w:spacing w:before="0" w:line="240" w:lineRule="auto"/>
              <w:jc w:val="left"/>
              <w:rPr>
                <w:rFonts w:ascii="Calibri" w:cs="Calibri" w:eastAsia="Calibri" w:hAnsi="Calibri"/>
                <w:sz w:val="20"/>
                <w:szCs w:val="20"/>
              </w:rPr>
            </w:pPr>
            <w:r w:rsidDel="00000000" w:rsidR="00000000" w:rsidRPr="00000000">
              <w:rPr>
                <w:sz w:val="20"/>
                <w:szCs w:val="20"/>
                <w:rtl w:val="0"/>
              </w:rPr>
              <w:t xml:space="preserve">Neuro -</w:t>
            </w:r>
            <w:r w:rsidDel="00000000" w:rsidR="00000000" w:rsidRPr="00000000">
              <w:rPr>
                <w:rFonts w:ascii="Calibri" w:cs="Calibri" w:eastAsia="Calibri" w:hAnsi="Calibri"/>
                <w:sz w:val="20"/>
                <w:szCs w:val="20"/>
                <w:rtl w:val="0"/>
              </w:rPr>
              <w:t xml:space="preserve">6.12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Electromyography (EMG)</w:t>
            </w:r>
          </w:p>
          <w:p w:rsidR="00000000" w:rsidDel="00000000" w:rsidP="00000000" w:rsidRDefault="00000000" w:rsidRPr="00000000" w14:paraId="0000044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49.99999999996362"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4">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Evoked Potentials:</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8">
            <w:pPr>
              <w:spacing w:before="0" w:line="240" w:lineRule="auto"/>
              <w:jc w:val="left"/>
              <w:rPr>
                <w:rFonts w:ascii="Calibri" w:cs="Calibri" w:eastAsia="Calibri" w:hAnsi="Calibri"/>
                <w:sz w:val="20"/>
                <w:szCs w:val="20"/>
              </w:rPr>
            </w:pPr>
            <w:r w:rsidDel="00000000" w:rsidR="00000000" w:rsidRPr="00000000">
              <w:rPr>
                <w:sz w:val="20"/>
                <w:szCs w:val="20"/>
                <w:rtl w:val="0"/>
              </w:rPr>
              <w:t xml:space="preserve">Neuro- </w:t>
            </w:r>
            <w:r w:rsidDel="00000000" w:rsidR="00000000" w:rsidRPr="00000000">
              <w:rPr>
                <w:rFonts w:ascii="Calibri" w:cs="Calibri" w:eastAsia="Calibri" w:hAnsi="Calibri"/>
                <w:sz w:val="20"/>
                <w:szCs w:val="20"/>
                <w:rtl w:val="0"/>
              </w:rPr>
              <w:t xml:space="preserve">6.13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Brainstem auditory Evoked Potentials (BAEP)</w:t>
            </w:r>
          </w:p>
          <w:p w:rsidR="00000000" w:rsidDel="00000000" w:rsidP="00000000" w:rsidRDefault="00000000" w:rsidRPr="00000000" w14:paraId="0000044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250.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D">
            <w:pPr>
              <w:spacing w:before="0" w:line="240" w:lineRule="auto"/>
              <w:jc w:val="left"/>
              <w:rPr>
                <w:rFonts w:ascii="Calibri" w:cs="Calibri" w:eastAsia="Calibri" w:hAnsi="Calibri"/>
                <w:sz w:val="20"/>
                <w:szCs w:val="20"/>
              </w:rPr>
            </w:pPr>
            <w:r w:rsidDel="00000000" w:rsidR="00000000" w:rsidRPr="00000000">
              <w:rPr>
                <w:sz w:val="20"/>
                <w:szCs w:val="20"/>
                <w:rtl w:val="0"/>
              </w:rPr>
              <w:t xml:space="preserve">Neuro- </w:t>
            </w:r>
            <w:r w:rsidDel="00000000" w:rsidR="00000000" w:rsidRPr="00000000">
              <w:rPr>
                <w:rFonts w:ascii="Calibri" w:cs="Calibri" w:eastAsia="Calibri" w:hAnsi="Calibri"/>
                <w:sz w:val="20"/>
                <w:szCs w:val="20"/>
                <w:rtl w:val="0"/>
              </w:rPr>
              <w:t xml:space="preserve">6.14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4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Somatosensory Evoked Potentials (SSEP)</w:t>
            </w:r>
          </w:p>
          <w:p w:rsidR="00000000" w:rsidDel="00000000" w:rsidP="00000000" w:rsidRDefault="00000000" w:rsidRPr="00000000" w14:paraId="0000044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5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5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89.99999999992724"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52">
            <w:pPr>
              <w:spacing w:after="0" w:before="0" w:line="240" w:lineRule="auto"/>
              <w:rPr/>
            </w:pPr>
            <w:r w:rsidDel="00000000" w:rsidR="00000000" w:rsidRPr="00000000">
              <w:rPr>
                <w:b w:val="1"/>
                <w:bCs w:val="1"/>
                <w:rtl w:val="0"/>
              </w:rPr>
              <w:t xml:space="preserve">Visual Electrophysiology</w:t>
            </w:r>
            <w:r w:rsidDel="00000000" w:rsidR="00000000" w:rsidRPr="00000000">
              <w:rPr>
                <w:rtl w:val="0"/>
              </w:rPr>
              <w:t xml:space="preserve">:</w:t>
            </w:r>
          </w:p>
        </w:tc>
      </w:tr>
      <w:tr>
        <w:trPr>
          <w:cantSplit w:val="0"/>
          <w:trHeight w:val="868.2812499999272"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56">
            <w:pPr>
              <w:spacing w:after="0" w:before="0" w:line="240" w:lineRule="auto"/>
              <w:jc w:val="left"/>
              <w:rPr>
                <w:rFonts w:ascii="Calibri" w:cs="Calibri" w:eastAsia="Calibri" w:hAnsi="Calibri"/>
                <w:sz w:val="20"/>
                <w:szCs w:val="20"/>
              </w:rPr>
            </w:pPr>
            <w:r w:rsidDel="00000000" w:rsidR="00000000" w:rsidRPr="00000000">
              <w:rPr>
                <w:sz w:val="20"/>
                <w:szCs w:val="20"/>
                <w:rtl w:val="0"/>
              </w:rPr>
              <w:t xml:space="preserve">Neuro-</w:t>
            </w:r>
            <w:r w:rsidDel="00000000" w:rsidR="00000000" w:rsidRPr="00000000">
              <w:rPr>
                <w:rFonts w:ascii="Calibri" w:cs="Calibri" w:eastAsia="Calibri" w:hAnsi="Calibri"/>
                <w:sz w:val="20"/>
                <w:szCs w:val="20"/>
                <w:rtl w:val="0"/>
              </w:rPr>
              <w:t xml:space="preserve">6.15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57">
            <w:pPr>
              <w:spacing w:after="0" w:before="0" w:line="240" w:lineRule="auto"/>
              <w:jc w:val="left"/>
              <w:rPr>
                <w:sz w:val="20"/>
                <w:szCs w:val="20"/>
              </w:rPr>
            </w:pPr>
            <w:r w:rsidDel="00000000" w:rsidR="00000000" w:rsidRPr="00000000">
              <w:rPr>
                <w:rFonts w:ascii="Calibri" w:cs="Calibri" w:eastAsia="Calibri" w:hAnsi="Calibri"/>
                <w:sz w:val="20"/>
                <w:szCs w:val="20"/>
                <w:rtl w:val="0"/>
              </w:rPr>
              <w:t xml:space="preserve">Electroretinography (ERG)</w:t>
            </w:r>
            <w:r w:rsidDel="00000000" w:rsidR="00000000" w:rsidRPr="00000000">
              <w:rPr>
                <w:rtl w:val="0"/>
              </w:rPr>
            </w:r>
          </w:p>
          <w:p w:rsidR="00000000" w:rsidDel="00000000" w:rsidP="00000000" w:rsidRDefault="00000000" w:rsidRPr="00000000" w14:paraId="00000458">
            <w:pPr>
              <w:spacing w:after="0" w:before="0" w:line="240" w:lineRule="auto"/>
              <w:jc w:val="left"/>
              <w:rPr>
                <w:sz w:val="20"/>
                <w:szCs w:val="20"/>
              </w:rPr>
            </w:pPr>
            <w:r w:rsidDel="00000000" w:rsidR="00000000" w:rsidRPr="00000000">
              <w:rPr>
                <w:rtl w:val="0"/>
              </w:rPr>
            </w:r>
          </w:p>
          <w:p w:rsidR="00000000" w:rsidDel="00000000" w:rsidP="00000000" w:rsidRDefault="00000000" w:rsidRPr="00000000" w14:paraId="00000459">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5A">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5B">
            <w:pPr>
              <w:spacing w:after="0"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1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5C">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Neurophysiology Intra-operative Monitoring:</w:t>
            </w:r>
          </w:p>
        </w:tc>
      </w:tr>
      <w:tr>
        <w:trPr>
          <w:cantSplit w:val="0"/>
          <w:trHeight w:val="1325.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60">
            <w:pPr>
              <w:spacing w:before="0" w:line="240" w:lineRule="auto"/>
              <w:jc w:val="left"/>
              <w:rPr>
                <w:rFonts w:ascii="Calibri" w:cs="Calibri" w:eastAsia="Calibri" w:hAnsi="Calibri"/>
                <w:sz w:val="20"/>
                <w:szCs w:val="20"/>
              </w:rPr>
            </w:pPr>
            <w:r w:rsidDel="00000000" w:rsidR="00000000" w:rsidRPr="00000000">
              <w:rPr>
                <w:sz w:val="20"/>
                <w:szCs w:val="20"/>
                <w:rtl w:val="0"/>
              </w:rPr>
              <w:t xml:space="preserve">Neuro-</w:t>
            </w:r>
            <w:r w:rsidDel="00000000" w:rsidR="00000000" w:rsidRPr="00000000">
              <w:rPr>
                <w:rFonts w:ascii="Calibri" w:cs="Calibri" w:eastAsia="Calibri" w:hAnsi="Calibri"/>
                <w:sz w:val="20"/>
                <w:szCs w:val="20"/>
                <w:rtl w:val="0"/>
              </w:rPr>
              <w:t xml:space="preserve">6.16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6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Multi-modality neurophysiology intra-operative monitoring during neurosurgical and orthopaedic spinal surgery. </w:t>
            </w:r>
          </w:p>
          <w:p w:rsidR="00000000" w:rsidDel="00000000" w:rsidP="00000000" w:rsidRDefault="00000000" w:rsidRPr="00000000" w14:paraId="0000046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Neurophysiologist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6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6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46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66">
      <w:pPr>
        <w:spacing w:line="240" w:lineRule="auto"/>
        <w:rPr>
          <w:rFonts w:ascii="Calibri" w:cs="Calibri" w:eastAsia="Calibri" w:hAnsi="Calibri"/>
          <w:b w:val="1"/>
          <w:bCs w:val="1"/>
          <w:color w:val="000000"/>
          <w:sz w:val="26"/>
          <w:szCs w:val="26"/>
        </w:rPr>
      </w:pPr>
      <w:bookmarkStart w:colFirst="0" w:colLast="0" w:name="_heading=h.3j2qqm3" w:id="19"/>
      <w:bookmarkEnd w:id="19"/>
      <w:r w:rsidDel="00000000" w:rsidR="00000000" w:rsidRPr="00000000">
        <w:rPr>
          <w:rtl w:val="0"/>
        </w:rPr>
      </w:r>
    </w:p>
    <w:p w:rsidR="00000000" w:rsidDel="00000000" w:rsidP="00000000" w:rsidRDefault="00000000" w:rsidRPr="00000000" w14:paraId="00000467">
      <w:pPr>
        <w:spacing w:line="240" w:lineRule="auto"/>
        <w:rPr>
          <w:rFonts w:ascii="Calibri" w:cs="Calibri" w:eastAsia="Calibri" w:hAnsi="Calibri"/>
          <w:b w:val="1"/>
          <w:bCs w:val="1"/>
          <w:color w:val="000000"/>
          <w:sz w:val="26"/>
          <w:szCs w:val="26"/>
        </w:rPr>
      </w:pPr>
      <w:bookmarkStart w:colFirst="0" w:colLast="0" w:name="_heading=h.1y810tw" w:id="20"/>
      <w:bookmarkEnd w:id="20"/>
      <w:r w:rsidDel="00000000" w:rsidR="00000000" w:rsidRPr="00000000">
        <w:rPr>
          <w:rtl w:val="0"/>
        </w:rPr>
      </w:r>
    </w:p>
    <w:p w:rsidR="00000000" w:rsidDel="00000000" w:rsidP="00000000" w:rsidRDefault="00000000" w:rsidRPr="00000000" w14:paraId="00000468">
      <w:pPr>
        <w:spacing w:line="240" w:lineRule="auto"/>
        <w:rPr>
          <w:rFonts w:ascii="Calibri" w:cs="Calibri" w:eastAsia="Calibri" w:hAnsi="Calibri"/>
          <w:b w:val="1"/>
          <w:bCs w:val="1"/>
          <w:color w:val="000000"/>
          <w:sz w:val="26"/>
          <w:szCs w:val="26"/>
        </w:rPr>
      </w:pPr>
      <w:bookmarkStart w:colFirst="0" w:colLast="0" w:name="_heading=h.4i7ojhp" w:id="21"/>
      <w:bookmarkEnd w:id="21"/>
      <w:r w:rsidDel="00000000" w:rsidR="00000000" w:rsidRPr="00000000">
        <w:rPr>
          <w:rtl w:val="0"/>
        </w:rPr>
      </w:r>
    </w:p>
    <w:p w:rsidR="00000000" w:rsidDel="00000000" w:rsidP="00000000" w:rsidRDefault="00000000" w:rsidRPr="00000000" w14:paraId="00000469">
      <w:pPr>
        <w:spacing w:line="240" w:lineRule="auto"/>
        <w:rPr>
          <w:rFonts w:ascii="Calibri" w:cs="Calibri" w:eastAsia="Calibri" w:hAnsi="Calibri"/>
          <w:b w:val="1"/>
          <w:bCs w:val="1"/>
          <w:color w:val="000000"/>
          <w:sz w:val="26"/>
          <w:szCs w:val="26"/>
        </w:rPr>
      </w:pPr>
      <w:bookmarkStart w:colFirst="0" w:colLast="0" w:name="_heading=h.2xcytpi" w:id="22"/>
      <w:bookmarkEnd w:id="22"/>
      <w:r w:rsidDel="00000000" w:rsidR="00000000" w:rsidRPr="00000000">
        <w:rPr>
          <w:rtl w:val="0"/>
        </w:rPr>
      </w:r>
    </w:p>
    <w:p w:rsidR="00000000" w:rsidDel="00000000" w:rsidP="00000000" w:rsidRDefault="00000000" w:rsidRPr="00000000" w14:paraId="0000046A">
      <w:pPr>
        <w:spacing w:after="80" w:before="280" w:line="276" w:lineRule="auto"/>
        <w:jc w:val="left"/>
        <w:rPr>
          <w:rFonts w:ascii="Calibri" w:cs="Calibri" w:eastAsia="Calibri" w:hAnsi="Calibri"/>
          <w:b w:val="1"/>
          <w:bCs w:val="1"/>
          <w:color w:val="000000"/>
          <w:sz w:val="26"/>
          <w:szCs w:val="26"/>
        </w:rPr>
      </w:pPr>
      <w:bookmarkStart w:colFirst="0" w:colLast="0" w:name="_heading=h.1ci93xb" w:id="23"/>
      <w:bookmarkEnd w:id="23"/>
      <w:r w:rsidDel="00000000" w:rsidR="00000000" w:rsidRPr="00000000">
        <w:rPr>
          <w:rtl w:val="0"/>
        </w:rPr>
      </w:r>
    </w:p>
    <w:p w:rsidR="00000000" w:rsidDel="00000000" w:rsidP="00000000" w:rsidRDefault="00000000" w:rsidRPr="00000000" w14:paraId="0000046B">
      <w:pPr>
        <w:spacing w:after="80" w:before="280" w:line="276" w:lineRule="auto"/>
        <w:jc w:val="left"/>
        <w:rPr>
          <w:rFonts w:ascii="Calibri" w:cs="Calibri" w:eastAsia="Calibri" w:hAnsi="Calibri"/>
          <w:b w:val="1"/>
          <w:bCs w:val="1"/>
          <w:color w:val="000000"/>
          <w:sz w:val="26"/>
          <w:szCs w:val="26"/>
        </w:rPr>
        <w:sectPr>
          <w:type w:val="nextPage"/>
          <w:pgSz w:h="15840" w:w="12240" w:orient="portrait"/>
          <w:pgMar w:bottom="1440" w:top="1440" w:left="1440" w:right="1440" w:header="720" w:footer="144"/>
        </w:sectPr>
      </w:pPr>
      <w:bookmarkStart w:colFirst="0" w:colLast="0" w:name="_heading=h.3whwml4" w:id="24"/>
      <w:bookmarkEnd w:id="24"/>
      <w:r w:rsidDel="00000000" w:rsidR="00000000" w:rsidRPr="00000000">
        <w:rPr>
          <w:rtl w:val="0"/>
        </w:rPr>
      </w:r>
    </w:p>
    <w:p w:rsidR="00000000" w:rsidDel="00000000" w:rsidP="00000000" w:rsidRDefault="00000000" w:rsidRPr="00000000" w14:paraId="0000046C">
      <w:pPr>
        <w:pStyle w:val="Heading3"/>
        <w:rPr/>
      </w:pPr>
      <w:bookmarkStart w:colFirst="0" w:colLast="0" w:name="_heading=h.2bn6wsx" w:id="25"/>
      <w:bookmarkEnd w:id="25"/>
      <w:r w:rsidDel="00000000" w:rsidR="00000000" w:rsidRPr="00000000">
        <w:rPr>
          <w:rtl w:val="0"/>
        </w:rPr>
        <w:t xml:space="preserve">Respiratory Clinical Measurement Physiology</w:t>
      </w:r>
    </w:p>
    <w:tbl>
      <w:tblPr>
        <w:tblStyle w:val="Table12"/>
        <w:tblW w:w="10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4065"/>
        <w:gridCol w:w="2745"/>
        <w:gridCol w:w="1689.9999999999995"/>
        <w:tblGridChange w:id="0">
          <w:tblGrid>
            <w:gridCol w:w="1605"/>
            <w:gridCol w:w="4065"/>
            <w:gridCol w:w="2745"/>
            <w:gridCol w:w="1689.9999999999995"/>
          </w:tblGrid>
        </w:tblGridChange>
      </w:tblGrid>
      <w:tr>
        <w:trPr>
          <w:cantSplit w:val="0"/>
          <w:trHeight w:val="3777.968749999999"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6D">
            <w:pPr>
              <w:spacing w:before="0" w:line="240" w:lineRule="auto"/>
              <w:jc w:val="left"/>
              <w:rPr>
                <w:b w:val="1"/>
                <w:bCs w:val="1"/>
                <w:sz w:val="20"/>
                <w:szCs w:val="20"/>
              </w:rPr>
            </w:pPr>
            <w:r w:rsidDel="00000000" w:rsidR="00000000" w:rsidRPr="00000000">
              <w:rPr>
                <w:b w:val="1"/>
                <w:bCs w:val="1"/>
                <w:sz w:val="20"/>
                <w:szCs w:val="20"/>
                <w:rtl w:val="0"/>
              </w:rPr>
              <w:t xml:space="preserve">Domain &amp; Criterion Number</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6E">
            <w:pPr>
              <w:spacing w:after="0" w:before="0" w:line="276" w:lineRule="auto"/>
              <w:jc w:val="left"/>
              <w:rPr>
                <w:b w:val="1"/>
                <w:bCs w:val="1"/>
                <w:sz w:val="20"/>
                <w:szCs w:val="20"/>
              </w:rPr>
            </w:pPr>
            <w:r w:rsidDel="00000000" w:rsidR="00000000" w:rsidRPr="00000000">
              <w:rPr>
                <w:b w:val="1"/>
                <w:bCs w:val="1"/>
                <w:sz w:val="20"/>
                <w:szCs w:val="20"/>
                <w:rtl w:val="0"/>
              </w:rPr>
              <w:t xml:space="preserve">Standard of Proficiency Domain 6:</w:t>
            </w:r>
          </w:p>
          <w:p w:rsidR="00000000" w:rsidDel="00000000" w:rsidP="00000000" w:rsidRDefault="00000000" w:rsidRPr="00000000" w14:paraId="0000046F">
            <w:pPr>
              <w:spacing w:after="0" w:before="0" w:line="276" w:lineRule="auto"/>
              <w:jc w:val="left"/>
              <w:rPr>
                <w:b w:val="1"/>
                <w:bCs w:val="1"/>
                <w:color w:val="4091b3"/>
                <w:sz w:val="20"/>
                <w:szCs w:val="20"/>
              </w:rPr>
            </w:pPr>
            <w:r w:rsidDel="00000000" w:rsidR="00000000" w:rsidRPr="00000000">
              <w:rPr>
                <w:b w:val="1"/>
                <w:bCs w:val="1"/>
                <w:color w:val="4091b3"/>
                <w:sz w:val="20"/>
                <w:szCs w:val="20"/>
                <w:rtl w:val="0"/>
              </w:rPr>
              <w:t xml:space="preserve">Respiratory Clinical Measurement Physiology</w:t>
            </w:r>
          </w:p>
          <w:p w:rsidR="00000000" w:rsidDel="00000000" w:rsidP="00000000" w:rsidRDefault="00000000" w:rsidRPr="00000000" w14:paraId="00000470">
            <w:pPr>
              <w:spacing w:line="240" w:lineRule="auto"/>
              <w:jc w:val="left"/>
              <w:rPr>
                <w:b w:val="1"/>
                <w:bCs w:val="1"/>
                <w:sz w:val="20"/>
                <w:szCs w:val="20"/>
              </w:rPr>
            </w:pPr>
            <w:r w:rsidDel="00000000" w:rsidR="00000000" w:rsidRPr="00000000">
              <w:rPr>
                <w:b w:val="1"/>
                <w:bCs w:val="1"/>
                <w:sz w:val="20"/>
                <w:szCs w:val="20"/>
                <w:rtl w:val="0"/>
              </w:rPr>
              <w:t xml:space="preserve"> </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71">
            <w:pPr>
              <w:spacing w:before="0" w:line="240"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47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47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Learning outcome XXXX</w:t>
            </w:r>
          </w:p>
          <w:p w:rsidR="00000000" w:rsidDel="00000000" w:rsidP="00000000" w:rsidRDefault="00000000" w:rsidRPr="00000000" w14:paraId="0000047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Practice Education Placements &amp; Evaluations</w:t>
            </w:r>
          </w:p>
          <w:p w:rsidR="00000000" w:rsidDel="00000000" w:rsidP="00000000" w:rsidRDefault="00000000" w:rsidRPr="00000000" w14:paraId="0000047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Course Presentations</w:t>
            </w:r>
          </w:p>
          <w:p w:rsidR="00000000" w:rsidDel="00000000" w:rsidP="00000000" w:rsidRDefault="00000000" w:rsidRPr="00000000" w14:paraId="0000047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Formative assessments</w:t>
            </w:r>
          </w:p>
          <w:p w:rsidR="00000000" w:rsidDel="00000000" w:rsidP="00000000" w:rsidRDefault="00000000" w:rsidRPr="00000000" w14:paraId="0000047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Summative assessments</w:t>
            </w:r>
          </w:p>
          <w:p w:rsidR="00000000" w:rsidDel="00000000" w:rsidP="00000000" w:rsidRDefault="00000000" w:rsidRPr="00000000" w14:paraId="00000478">
            <w:pPr>
              <w:spacing w:line="240" w:lineRule="auto"/>
              <w:jc w:val="left"/>
              <w:rPr>
                <w:b w:val="1"/>
                <w:bCs w:val="1"/>
                <w:sz w:val="20"/>
                <w:szCs w:val="20"/>
              </w:rPr>
            </w:pPr>
            <w:r w:rsidDel="00000000" w:rsidR="00000000" w:rsidRPr="00000000">
              <w:rPr>
                <w:b w:val="1"/>
                <w:bCs w:val="1"/>
                <w:sz w:val="20"/>
                <w:szCs w:val="20"/>
                <w:rtl w:val="0"/>
              </w:rPr>
              <w:t xml:space="preserve">Etc.</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79">
            <w:pPr>
              <w:spacing w:before="0" w:line="240"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47A">
            <w:pPr>
              <w:spacing w:line="240"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1777"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7B">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Have a detailed knowledge and understanding to be a</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b w:val="1"/>
                <w:bCs w:val="1"/>
                <w:color w:val="4091b3"/>
                <w:u w:val="single"/>
                <w:rtl w:val="0"/>
              </w:rPr>
              <w:t xml:space="preserve">competent independent practitioner</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color w:val="4091b3"/>
                <w:rtl w:val="0"/>
              </w:rPr>
              <w:t xml:space="preserve">within their scope of practice as a Respiratory Clinical Measurement Physiologist.</w:t>
            </w:r>
          </w:p>
          <w:p w:rsidR="00000000" w:rsidDel="00000000" w:rsidP="00000000" w:rsidRDefault="00000000" w:rsidRPr="00000000" w14:paraId="0000047C">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Demonstrate the ability to adapt Respiratory Clinical Measurement Physiology investigations, therapies, and interventions to various patient presentations, conditions, and settings.</w:t>
            </w:r>
          </w:p>
          <w:p w:rsidR="00000000" w:rsidDel="00000000" w:rsidP="00000000" w:rsidRDefault="00000000" w:rsidRPr="00000000" w14:paraId="0000047D">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Provide proficient Respiratory Clinical Measurement Physiology diagnostic examination, with indications, contraindications, limitations of testing, analysis, and interpretation, presented in the appropriate report format in the procedures listed below.</w:t>
            </w:r>
          </w:p>
          <w:p w:rsidR="00000000" w:rsidDel="00000000" w:rsidP="00000000" w:rsidRDefault="00000000" w:rsidRPr="00000000" w14:paraId="0000047E">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Please note the test numbers listed are the minimum numbers to be performed by the student. However, the expectation is that greater test numbers are completed during the placement.</w:t>
            </w:r>
          </w:p>
          <w:p w:rsidR="00000000" w:rsidDel="00000000" w:rsidP="00000000" w:rsidRDefault="00000000" w:rsidRPr="00000000" w14:paraId="0000047F">
            <w:pPr>
              <w:spacing w:line="240" w:lineRule="auto"/>
              <w:rPr>
                <w:rFonts w:ascii="Calibri" w:cs="Calibri" w:eastAsia="Calibri" w:hAnsi="Calibri"/>
                <w:color w:val="0070c0"/>
              </w:rPr>
            </w:pPr>
            <w:r w:rsidDel="00000000" w:rsidR="00000000" w:rsidRPr="00000000">
              <w:rPr>
                <w:rFonts w:ascii="Calibri" w:cs="Calibri" w:eastAsia="Calibri" w:hAnsi="Calibri"/>
                <w:b w:val="1"/>
                <w:bCs w:val="1"/>
                <w:rtl w:val="0"/>
              </w:rPr>
              <w:t xml:space="preserve">The HEI must carry out a practical skills and proficiency assessment of the following procedures to demonstrate that the graduate is a competent independent practitioner within their scope of practice at threshold entry level to practice.</w:t>
            </w:r>
            <w:r w:rsidDel="00000000" w:rsidR="00000000" w:rsidRPr="00000000">
              <w:rPr>
                <w:rtl w:val="0"/>
              </w:rPr>
            </w:r>
          </w:p>
        </w:tc>
      </w:tr>
      <w:tr>
        <w:trPr>
          <w:cantSplit w:val="0"/>
          <w:trHeight w:val="20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8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8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Spirometry</w:t>
            </w:r>
          </w:p>
          <w:p w:rsidR="00000000" w:rsidDel="00000000" w:rsidP="00000000" w:rsidRDefault="00000000" w:rsidRPr="00000000" w14:paraId="00000485">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Perform, interpret and report. </w:t>
            </w:r>
            <w:r w:rsidDel="00000000" w:rsidR="00000000" w:rsidRPr="00000000">
              <w:rPr>
                <w:rFonts w:ascii="Calibri" w:cs="Calibri" w:eastAsia="Calibri" w:hAnsi="Calibri"/>
                <w:b w:val="1"/>
                <w:bCs w:val="1"/>
                <w:sz w:val="20"/>
                <w:szCs w:val="20"/>
                <w:rtl w:val="0"/>
              </w:rPr>
              <w:t xml:space="preserve">Minimum of 10 observed and further 10 performed with interpretation</w:t>
            </w:r>
          </w:p>
          <w:p w:rsidR="00000000" w:rsidDel="00000000" w:rsidP="00000000" w:rsidRDefault="00000000" w:rsidRPr="00000000" w14:paraId="00000486">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Minimum Total of 20 Spirometry tests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8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8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7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8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8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Lung volumes by gas measurement and body plethysmography</w:t>
            </w:r>
          </w:p>
          <w:p w:rsidR="00000000" w:rsidDel="00000000" w:rsidP="00000000" w:rsidRDefault="00000000" w:rsidRPr="00000000" w14:paraId="0000048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Perform, interpret and report. </w:t>
            </w:r>
            <w:r w:rsidDel="00000000" w:rsidR="00000000" w:rsidRPr="00000000">
              <w:rPr>
                <w:rFonts w:ascii="Calibri" w:cs="Calibri" w:eastAsia="Calibri" w:hAnsi="Calibri"/>
                <w:b w:val="1"/>
                <w:bCs w:val="1"/>
                <w:sz w:val="20"/>
                <w:szCs w:val="20"/>
                <w:rtl w:val="0"/>
              </w:rPr>
              <w:t xml:space="preserve">Minimum of 10 observed and further 10 performed with interpretation</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48C">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perform, interpret and report full PFT in 10 patients with bronchodilator response test</w:t>
            </w:r>
          </w:p>
          <w:p w:rsidR="00000000" w:rsidDel="00000000" w:rsidP="00000000" w:rsidRDefault="00000000" w:rsidRPr="00000000" w14:paraId="0000048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Full Lung Function.</w:t>
            </w:r>
          </w:p>
          <w:p w:rsidR="00000000" w:rsidDel="00000000" w:rsidP="00000000" w:rsidRDefault="00000000" w:rsidRPr="00000000" w14:paraId="0000048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Perform, interpret, and report.</w:t>
            </w:r>
          </w:p>
          <w:p w:rsidR="00000000" w:rsidDel="00000000" w:rsidP="00000000" w:rsidRDefault="00000000" w:rsidRPr="00000000" w14:paraId="0000048F">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Minimum of 10 performed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4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Diffusing capacity</w:t>
            </w:r>
          </w:p>
          <w:p w:rsidR="00000000" w:rsidDel="00000000" w:rsidP="00000000" w:rsidRDefault="00000000" w:rsidRPr="00000000" w14:paraId="0000049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Perform, interpret and report. </w:t>
            </w:r>
            <w:r w:rsidDel="00000000" w:rsidR="00000000" w:rsidRPr="00000000">
              <w:rPr>
                <w:rFonts w:ascii="Calibri" w:cs="Calibri" w:eastAsia="Calibri" w:hAnsi="Calibri"/>
                <w:b w:val="1"/>
                <w:bCs w:val="1"/>
                <w:sz w:val="20"/>
                <w:szCs w:val="20"/>
                <w:rtl w:val="0"/>
              </w:rPr>
              <w:t xml:space="preserve">Minimum of 10 observed and further 10 performed with interpretation</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90.0000000000728"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Bronchodilator response</w:t>
            </w:r>
          </w:p>
          <w:p w:rsidR="00000000" w:rsidDel="00000000" w:rsidP="00000000" w:rsidRDefault="00000000" w:rsidRPr="00000000" w14:paraId="0000049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Perform, interpret and report. </w:t>
            </w:r>
            <w:r w:rsidDel="00000000" w:rsidR="00000000" w:rsidRPr="00000000">
              <w:rPr>
                <w:rFonts w:ascii="Calibri" w:cs="Calibri" w:eastAsia="Calibri" w:hAnsi="Calibri"/>
                <w:b w:val="1"/>
                <w:bCs w:val="1"/>
                <w:sz w:val="20"/>
                <w:szCs w:val="20"/>
                <w:rtl w:val="0"/>
              </w:rPr>
              <w:t xml:space="preserve">Minimum of 10 observed and further 10 performed with interpretation</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5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Baseline oxygen saturation Perform and interpret oximetry including sit/stand and </w:t>
            </w:r>
            <w:r w:rsidDel="00000000" w:rsidR="00000000" w:rsidRPr="00000000">
              <w:rPr>
                <w:sz w:val="20"/>
                <w:szCs w:val="20"/>
                <w:rtl w:val="0"/>
              </w:rPr>
              <w:t xml:space="preserve">6-minute</w:t>
            </w:r>
            <w:r w:rsidDel="00000000" w:rsidR="00000000" w:rsidRPr="00000000">
              <w:rPr>
                <w:rFonts w:ascii="Calibri" w:cs="Calibri" w:eastAsia="Calibri" w:hAnsi="Calibri"/>
                <w:sz w:val="20"/>
                <w:szCs w:val="20"/>
                <w:rtl w:val="0"/>
              </w:rPr>
              <w:t xml:space="preserve"> walk test </w:t>
            </w:r>
          </w:p>
          <w:p w:rsidR="00000000" w:rsidDel="00000000" w:rsidP="00000000" w:rsidRDefault="00000000" w:rsidRPr="00000000" w14:paraId="0000049E">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(minimum of 5 tests)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9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A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84.1406249999635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A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A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Cardiorespiratory limited sleep study set up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A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A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4A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A6">
      <w:pPr>
        <w:spacing w:line="240" w:lineRule="auto"/>
        <w:rPr/>
      </w:pPr>
      <w:r w:rsidDel="00000000" w:rsidR="00000000" w:rsidRPr="00000000">
        <w:rPr>
          <w:rtl w:val="0"/>
        </w:rPr>
      </w:r>
    </w:p>
    <w:p w:rsidR="00000000" w:rsidDel="00000000" w:rsidP="00000000" w:rsidRDefault="00000000" w:rsidRPr="00000000" w14:paraId="000004A7">
      <w:pPr>
        <w:spacing w:line="240" w:lineRule="auto"/>
        <w:rPr/>
      </w:pPr>
      <w:r w:rsidDel="00000000" w:rsidR="00000000" w:rsidRPr="00000000">
        <w:rPr>
          <w:rtl w:val="0"/>
        </w:rPr>
      </w:r>
    </w:p>
    <w:tbl>
      <w:tblPr>
        <w:tblStyle w:val="Table1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4050"/>
        <w:gridCol w:w="2775"/>
        <w:gridCol w:w="1665"/>
        <w:tblGridChange w:id="0">
          <w:tblGrid>
            <w:gridCol w:w="1590"/>
            <w:gridCol w:w="4050"/>
            <w:gridCol w:w="2775"/>
            <w:gridCol w:w="1665"/>
          </w:tblGrid>
        </w:tblGridChange>
      </w:tblGrid>
      <w:tr>
        <w:trPr>
          <w:cantSplit w:val="0"/>
          <w:trHeight w:val="1515"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A8">
            <w:pPr>
              <w:spacing w:line="240" w:lineRule="auto"/>
              <w:rPr>
                <w:color w:val="4091b3"/>
              </w:rPr>
            </w:pPr>
            <w:r w:rsidDel="00000000" w:rsidR="00000000" w:rsidRPr="00000000">
              <w:rPr>
                <w:color w:val="4091b3"/>
                <w:rtl w:val="0"/>
              </w:rPr>
              <w:t xml:space="preserve">Have a detailed knowledge and understanding of the theoretical principles and experience of the observation of practice of the following procedures in Respiratory Physiology:</w:t>
            </w:r>
          </w:p>
          <w:p w:rsidR="00000000" w:rsidDel="00000000" w:rsidP="00000000" w:rsidRDefault="00000000" w:rsidRPr="00000000" w14:paraId="000004A9">
            <w:pPr>
              <w:spacing w:line="240" w:lineRule="auto"/>
              <w:rPr>
                <w:color w:val="4091b3"/>
              </w:rPr>
            </w:pPr>
            <w:r w:rsidDel="00000000" w:rsidR="00000000" w:rsidRPr="00000000">
              <w:rPr>
                <w:color w:val="4091b3"/>
                <w:rtl w:val="0"/>
              </w:rPr>
              <w:t xml:space="preserve">Some of the studies observed in these areas may not be available in all placement centres. The student may be required to attend a different placement centre for experience in certain techniques</w:t>
            </w:r>
          </w:p>
          <w:p w:rsidR="00000000" w:rsidDel="00000000" w:rsidP="00000000" w:rsidRDefault="00000000" w:rsidRPr="00000000" w14:paraId="000004AA">
            <w:pPr>
              <w:spacing w:line="240" w:lineRule="auto"/>
              <w:rPr>
                <w:color w:val="0070c0"/>
              </w:rPr>
            </w:pPr>
            <w:r w:rsidDel="00000000" w:rsidR="00000000" w:rsidRPr="00000000">
              <w:rPr>
                <w:b w:val="1"/>
                <w:bCs w:val="1"/>
                <w:rtl w:val="0"/>
              </w:rPr>
              <w:t xml:space="preserve">Complete competency is these more complex procedures are not deemed essential by the professional body at entry level to practice. </w:t>
            </w:r>
            <w:r w:rsidDel="00000000" w:rsidR="00000000" w:rsidRPr="00000000">
              <w:rPr>
                <w:rtl w:val="0"/>
              </w:rPr>
            </w:r>
          </w:p>
        </w:tc>
      </w:tr>
      <w:tr>
        <w:trPr>
          <w:cantSplit w:val="0"/>
          <w:trHeight w:val="3557.96875000003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AE">
            <w:pPr>
              <w:spacing w:before="0" w:line="240" w:lineRule="auto"/>
              <w:jc w:val="left"/>
              <w:rPr>
                <w:b w:val="1"/>
                <w:bCs w:val="1"/>
                <w:sz w:val="20"/>
                <w:szCs w:val="20"/>
              </w:rPr>
            </w:pPr>
            <w:r w:rsidDel="00000000" w:rsidR="00000000" w:rsidRPr="00000000">
              <w:rPr>
                <w:b w:val="1"/>
                <w:bCs w:val="1"/>
                <w:sz w:val="20"/>
                <w:szCs w:val="20"/>
                <w:rtl w:val="0"/>
              </w:rPr>
              <w:t xml:space="preserve">Resp - 6.7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AF">
            <w:pPr>
              <w:spacing w:before="0" w:line="240" w:lineRule="auto"/>
              <w:jc w:val="left"/>
              <w:rPr>
                <w:b w:val="1"/>
                <w:bCs w:val="1"/>
                <w:sz w:val="20"/>
                <w:szCs w:val="20"/>
              </w:rPr>
            </w:pPr>
            <w:r w:rsidDel="00000000" w:rsidR="00000000" w:rsidRPr="00000000">
              <w:rPr>
                <w:b w:val="1"/>
                <w:bCs w:val="1"/>
                <w:sz w:val="20"/>
                <w:szCs w:val="20"/>
                <w:rtl w:val="0"/>
              </w:rPr>
              <w:t xml:space="preserve">Major discipline;</w:t>
            </w:r>
          </w:p>
          <w:p w:rsidR="00000000" w:rsidDel="00000000" w:rsidP="00000000" w:rsidRDefault="00000000" w:rsidRPr="00000000" w14:paraId="000004B0">
            <w:pPr>
              <w:spacing w:before="0" w:line="240" w:lineRule="auto"/>
              <w:jc w:val="left"/>
              <w:rPr>
                <w:b w:val="1"/>
                <w:bCs w:val="1"/>
                <w:sz w:val="20"/>
                <w:szCs w:val="20"/>
              </w:rPr>
            </w:pPr>
            <w:r w:rsidDel="00000000" w:rsidR="00000000" w:rsidRPr="00000000">
              <w:rPr>
                <w:b w:val="1"/>
                <w:bCs w:val="1"/>
                <w:sz w:val="20"/>
                <w:szCs w:val="20"/>
                <w:rtl w:val="0"/>
              </w:rPr>
              <w:t xml:space="preserve">Daily Calibrations, including 1 CPET</w:t>
            </w:r>
          </w:p>
          <w:p w:rsidR="00000000" w:rsidDel="00000000" w:rsidP="00000000" w:rsidRDefault="00000000" w:rsidRPr="00000000" w14:paraId="000004B1">
            <w:pPr>
              <w:spacing w:before="0" w:line="240" w:lineRule="auto"/>
              <w:jc w:val="left"/>
              <w:rPr>
                <w:b w:val="1"/>
                <w:bCs w:val="1"/>
                <w:sz w:val="20"/>
                <w:szCs w:val="20"/>
              </w:rPr>
            </w:pPr>
            <w:r w:rsidDel="00000000" w:rsidR="00000000" w:rsidRPr="00000000">
              <w:rPr>
                <w:b w:val="1"/>
                <w:bCs w:val="1"/>
                <w:sz w:val="20"/>
                <w:szCs w:val="20"/>
                <w:rtl w:val="0"/>
              </w:rPr>
              <w:t xml:space="preserve">Observe role of Respiratory Physiologist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B2">
            <w:pPr>
              <w:spacing w:before="0" w:line="240"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4B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Module descriptor, no. AB1234.</w:t>
            </w:r>
            <w:r w:rsidDel="00000000" w:rsidR="00000000" w:rsidRPr="00000000">
              <w:rPr>
                <w:rtl w:val="0"/>
              </w:rPr>
            </w:r>
          </w:p>
          <w:p w:rsidR="00000000" w:rsidDel="00000000" w:rsidP="00000000" w:rsidRDefault="00000000" w:rsidRPr="00000000" w14:paraId="000004B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Learning outcome XXXX</w:t>
            </w:r>
            <w:r w:rsidDel="00000000" w:rsidR="00000000" w:rsidRPr="00000000">
              <w:rPr>
                <w:rtl w:val="0"/>
              </w:rPr>
            </w:r>
          </w:p>
          <w:p w:rsidR="00000000" w:rsidDel="00000000" w:rsidP="00000000" w:rsidRDefault="00000000" w:rsidRPr="00000000" w14:paraId="000004B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Practice Education Placements &amp; Evaluations</w:t>
            </w:r>
            <w:r w:rsidDel="00000000" w:rsidR="00000000" w:rsidRPr="00000000">
              <w:rPr>
                <w:rtl w:val="0"/>
              </w:rPr>
            </w:r>
          </w:p>
          <w:p w:rsidR="00000000" w:rsidDel="00000000" w:rsidP="00000000" w:rsidRDefault="00000000" w:rsidRPr="00000000" w14:paraId="000004B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Course Presentations</w:t>
            </w:r>
            <w:r w:rsidDel="00000000" w:rsidR="00000000" w:rsidRPr="00000000">
              <w:rPr>
                <w:rtl w:val="0"/>
              </w:rPr>
            </w:r>
          </w:p>
          <w:p w:rsidR="00000000" w:rsidDel="00000000" w:rsidP="00000000" w:rsidRDefault="00000000" w:rsidRPr="00000000" w14:paraId="000004B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Formative assessments</w:t>
            </w:r>
            <w:r w:rsidDel="00000000" w:rsidR="00000000" w:rsidRPr="00000000">
              <w:rPr>
                <w:rtl w:val="0"/>
              </w:rPr>
            </w:r>
          </w:p>
          <w:p w:rsidR="00000000" w:rsidDel="00000000" w:rsidP="00000000" w:rsidRDefault="00000000" w:rsidRPr="00000000" w14:paraId="000004B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b w:val="1"/>
                <w:bCs w:val="1"/>
                <w:i w:val="0"/>
                <w:iCs w:val="0"/>
                <w:smallCaps w:val="0"/>
                <w:strike w:val="0"/>
                <w:color w:val="000000"/>
                <w:sz w:val="20"/>
                <w:szCs w:val="20"/>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Summative assessments</w:t>
            </w:r>
            <w:r w:rsidDel="00000000" w:rsidR="00000000" w:rsidRPr="00000000">
              <w:rPr>
                <w:rtl w:val="0"/>
              </w:rPr>
            </w:r>
          </w:p>
          <w:p w:rsidR="00000000" w:rsidDel="00000000" w:rsidP="00000000" w:rsidRDefault="00000000" w:rsidRPr="00000000" w14:paraId="000004B9">
            <w:pPr>
              <w:spacing w:line="240" w:lineRule="auto"/>
              <w:jc w:val="left"/>
              <w:rPr>
                <w:b w:val="1"/>
                <w:bCs w:val="1"/>
                <w:sz w:val="20"/>
                <w:szCs w:val="20"/>
              </w:rPr>
            </w:pPr>
            <w:r w:rsidDel="00000000" w:rsidR="00000000" w:rsidRPr="00000000">
              <w:rPr>
                <w:b w:val="1"/>
                <w:bCs w:val="1"/>
                <w:sz w:val="20"/>
                <w:szCs w:val="20"/>
                <w:rtl w:val="0"/>
              </w:rPr>
              <w:t xml:space="preserve">  Etc.</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BA">
            <w:pPr>
              <w:spacing w:before="0" w:line="240"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4BB">
            <w:pPr>
              <w:spacing w:line="240"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79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B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B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FeNo testing </w:t>
            </w:r>
          </w:p>
          <w:p w:rsidR="00000000" w:rsidDel="00000000" w:rsidP="00000000" w:rsidRDefault="00000000" w:rsidRPr="00000000" w14:paraId="000004BE">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Observe role of Respiratory Physiologist</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B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24.9999999999272"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Indirect Calorimetry</w:t>
            </w:r>
          </w:p>
          <w:p w:rsidR="00000000" w:rsidDel="00000000" w:rsidP="00000000" w:rsidRDefault="00000000" w:rsidRPr="00000000" w14:paraId="000004C3">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Observe role of Respiratory Physiologist</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34.99999999996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Muscle strength testing (MIP, MEP &amp; SNIP)</w:t>
            </w:r>
          </w:p>
          <w:p w:rsidR="00000000" w:rsidDel="00000000" w:rsidP="00000000" w:rsidRDefault="00000000" w:rsidRPr="00000000" w14:paraId="000004C8">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Observe role of Respiratory Physiologist</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Point of care testing e.g. haemoglobin </w:t>
            </w:r>
          </w:p>
          <w:p w:rsidR="00000000" w:rsidDel="00000000" w:rsidP="00000000" w:rsidRDefault="00000000" w:rsidRPr="00000000" w14:paraId="000004C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Respiratory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C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Forced Oscillation Technique (Impulse Oscillometry)</w:t>
            </w:r>
          </w:p>
          <w:p w:rsidR="00000000" w:rsidDel="00000000" w:rsidP="00000000" w:rsidRDefault="00000000" w:rsidRPr="00000000" w14:paraId="000004D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Respiratory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29.99999999996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Skin Prick Allergy Testing</w:t>
            </w:r>
          </w:p>
          <w:p w:rsidR="00000000" w:rsidDel="00000000" w:rsidP="00000000" w:rsidRDefault="00000000" w:rsidRPr="00000000" w14:paraId="000004D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Respiratory Physiologist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6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Bronchial Provocation Testing/Challenge: Indirect and Direct challenge methods</w:t>
            </w:r>
          </w:p>
          <w:p w:rsidR="00000000" w:rsidDel="00000000" w:rsidP="00000000" w:rsidRDefault="00000000" w:rsidRPr="00000000" w14:paraId="000004D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Respiratory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D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Hypoxic Challenge (fitness to fly)</w:t>
            </w:r>
          </w:p>
          <w:p w:rsidR="00000000" w:rsidDel="00000000" w:rsidP="00000000" w:rsidRDefault="00000000" w:rsidRPr="00000000" w14:paraId="000004E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Respiratory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955.0000000000728"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Impulse Oscillometry</w:t>
            </w:r>
          </w:p>
          <w:p w:rsidR="00000000" w:rsidDel="00000000" w:rsidP="00000000" w:rsidRDefault="00000000" w:rsidRPr="00000000" w14:paraId="000004E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Respiratory Physiologist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1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9">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Exercise Physiology Tests including: </w:t>
            </w:r>
          </w:p>
        </w:tc>
      </w:tr>
      <w:tr>
        <w:trPr>
          <w:cantSplit w:val="0"/>
          <w:trHeight w:val="14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E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6-minute walk tests. Observe/Assist under direct supervision</w:t>
            </w:r>
          </w:p>
          <w:p w:rsidR="00000000" w:rsidDel="00000000" w:rsidP="00000000" w:rsidRDefault="00000000" w:rsidRPr="00000000" w14:paraId="000004E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Respiratory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965.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Full cardiopulmonary exercise test</w:t>
            </w:r>
          </w:p>
          <w:p w:rsidR="00000000" w:rsidDel="00000000" w:rsidP="00000000" w:rsidRDefault="00000000" w:rsidRPr="00000000" w14:paraId="000004F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Respiratory Physiologist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325.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Resp-6.19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Polysomnography, limited &amp; screening sleep diagnostic tests, as well as sleep and respiratory manual analysing according to international guidelines.</w:t>
            </w:r>
          </w:p>
          <w:p w:rsidR="00000000" w:rsidDel="00000000" w:rsidP="00000000" w:rsidRDefault="00000000" w:rsidRPr="00000000" w14:paraId="000004F9">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Observe role of Respiratory Physiologist </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75.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Resp-6.20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Positive airway pressure initiation &amp; compliance monitoring &amp; patient education on PAP treatments </w:t>
            </w:r>
          </w:p>
          <w:p w:rsidR="00000000" w:rsidDel="00000000" w:rsidP="00000000" w:rsidRDefault="00000000" w:rsidRPr="00000000" w14:paraId="000004FE">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Observe role of Respiratory Physiologist</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4F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Resp-6.21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Multiple Sleep Latency Test</w:t>
            </w:r>
          </w:p>
          <w:p w:rsidR="00000000" w:rsidDel="00000000" w:rsidP="00000000" w:rsidRDefault="00000000" w:rsidRPr="00000000" w14:paraId="0000050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role of Respiratory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79.99999999996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6.22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a detailed understanding of the relationship between lung function and sleep diagnostic and treatment tests and the common respiratory diseases asthma, COPD &amp; Obstructive Sleep Apnoea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50A">
      <w:pPr>
        <w:pStyle w:val="Heading3"/>
        <w:rPr/>
        <w:sectPr>
          <w:type w:val="nextPage"/>
          <w:pgSz w:h="15840" w:w="12240" w:orient="portrait"/>
          <w:pgMar w:bottom="1440" w:top="1440" w:left="1440" w:right="1440" w:header="720" w:footer="144"/>
        </w:sectPr>
      </w:pPr>
      <w:bookmarkStart w:colFirst="0" w:colLast="0" w:name="_heading=h.dz6wcckafk6f" w:id="26"/>
      <w:bookmarkEnd w:id="26"/>
      <w:r w:rsidDel="00000000" w:rsidR="00000000" w:rsidRPr="00000000">
        <w:rPr>
          <w:rtl w:val="0"/>
        </w:rPr>
      </w:r>
    </w:p>
    <w:p w:rsidR="00000000" w:rsidDel="00000000" w:rsidP="00000000" w:rsidRDefault="00000000" w:rsidRPr="00000000" w14:paraId="0000050B">
      <w:pPr>
        <w:pStyle w:val="Heading3"/>
        <w:rPr/>
      </w:pPr>
      <w:bookmarkStart w:colFirst="0" w:colLast="0" w:name="_heading=h.qsh70q" w:id="27"/>
      <w:bookmarkEnd w:id="27"/>
      <w:r w:rsidDel="00000000" w:rsidR="00000000" w:rsidRPr="00000000">
        <w:rPr>
          <w:rtl w:val="0"/>
        </w:rPr>
        <w:t xml:space="preserve">Vascular Clinical Measurement Physiology</w:t>
      </w:r>
    </w:p>
    <w:tbl>
      <w:tblPr>
        <w:tblStyle w:val="Table14"/>
        <w:tblW w:w="1004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4110"/>
        <w:gridCol w:w="2745"/>
        <w:gridCol w:w="1645.0000000000011"/>
        <w:tblGridChange w:id="0">
          <w:tblGrid>
            <w:gridCol w:w="1545"/>
            <w:gridCol w:w="4110"/>
            <w:gridCol w:w="2745"/>
            <w:gridCol w:w="1645.0000000000011"/>
          </w:tblGrid>
        </w:tblGridChange>
      </w:tblGrid>
      <w:tr>
        <w:trPr>
          <w:cantSplit w:val="0"/>
          <w:trHeight w:val="3397.968750000072"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C">
            <w:pPr>
              <w:spacing w:before="0" w:line="240" w:lineRule="auto"/>
              <w:jc w:val="left"/>
              <w:rPr>
                <w:b w:val="1"/>
                <w:bCs w:val="1"/>
                <w:sz w:val="20"/>
                <w:szCs w:val="20"/>
              </w:rPr>
            </w:pPr>
            <w:r w:rsidDel="00000000" w:rsidR="00000000" w:rsidRPr="00000000">
              <w:rPr>
                <w:b w:val="1"/>
                <w:bCs w:val="1"/>
                <w:sz w:val="20"/>
                <w:szCs w:val="20"/>
                <w:rtl w:val="0"/>
              </w:rPr>
              <w:t xml:space="preserve">Domain &amp; Criterion Number</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0D">
            <w:pPr>
              <w:spacing w:after="0" w:before="0" w:line="276" w:lineRule="auto"/>
              <w:jc w:val="left"/>
              <w:rPr>
                <w:b w:val="1"/>
                <w:bCs w:val="1"/>
                <w:sz w:val="20"/>
                <w:szCs w:val="20"/>
              </w:rPr>
            </w:pPr>
            <w:r w:rsidDel="00000000" w:rsidR="00000000" w:rsidRPr="00000000">
              <w:rPr>
                <w:b w:val="1"/>
                <w:bCs w:val="1"/>
                <w:sz w:val="20"/>
                <w:szCs w:val="20"/>
                <w:rtl w:val="0"/>
              </w:rPr>
              <w:t xml:space="preserve">Standard of Proficiency Domain 6:</w:t>
            </w:r>
          </w:p>
          <w:p w:rsidR="00000000" w:rsidDel="00000000" w:rsidP="00000000" w:rsidRDefault="00000000" w:rsidRPr="00000000" w14:paraId="0000050E">
            <w:pPr>
              <w:spacing w:after="0" w:before="0" w:line="276" w:lineRule="auto"/>
              <w:jc w:val="left"/>
              <w:rPr>
                <w:b w:val="1"/>
                <w:bCs w:val="1"/>
                <w:color w:val="4091b3"/>
                <w:sz w:val="20"/>
                <w:szCs w:val="20"/>
              </w:rPr>
            </w:pPr>
            <w:r w:rsidDel="00000000" w:rsidR="00000000" w:rsidRPr="00000000">
              <w:rPr>
                <w:b w:val="1"/>
                <w:bCs w:val="1"/>
                <w:color w:val="4091b3"/>
                <w:sz w:val="20"/>
                <w:szCs w:val="20"/>
                <w:rtl w:val="0"/>
              </w:rPr>
              <w:t xml:space="preserve">Vascular Clinical Measurement Physiology</w:t>
            </w:r>
          </w:p>
          <w:p w:rsidR="00000000" w:rsidDel="00000000" w:rsidP="00000000" w:rsidRDefault="00000000" w:rsidRPr="00000000" w14:paraId="0000050F">
            <w:pPr>
              <w:spacing w:line="240" w:lineRule="auto"/>
              <w:jc w:val="left"/>
              <w:rPr>
                <w:b w:val="1"/>
                <w:bCs w:val="1"/>
                <w:sz w:val="20"/>
                <w:szCs w:val="20"/>
              </w:rPr>
            </w:pPr>
            <w:r w:rsidDel="00000000" w:rsidR="00000000" w:rsidRPr="00000000">
              <w:rPr>
                <w:b w:val="1"/>
                <w:bCs w:val="1"/>
                <w:sz w:val="20"/>
                <w:szCs w:val="20"/>
                <w:rtl w:val="0"/>
              </w:rPr>
              <w:t xml:space="preserve"> </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10">
            <w:pPr>
              <w:spacing w:before="0" w:line="240"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51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51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Learning outcome XXXX</w:t>
            </w:r>
          </w:p>
          <w:p w:rsidR="00000000" w:rsidDel="00000000" w:rsidP="00000000" w:rsidRDefault="00000000" w:rsidRPr="00000000" w14:paraId="0000051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Practice Education Placements &amp; Evaluations</w:t>
            </w:r>
          </w:p>
          <w:p w:rsidR="00000000" w:rsidDel="00000000" w:rsidP="00000000" w:rsidRDefault="00000000" w:rsidRPr="00000000" w14:paraId="0000051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Course Presentations</w:t>
            </w:r>
          </w:p>
          <w:p w:rsidR="00000000" w:rsidDel="00000000" w:rsidP="00000000" w:rsidRDefault="00000000" w:rsidRPr="00000000" w14:paraId="0000051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Formative assessments</w:t>
            </w:r>
          </w:p>
          <w:p w:rsidR="00000000" w:rsidDel="00000000" w:rsidP="00000000" w:rsidRDefault="00000000" w:rsidRPr="00000000" w14:paraId="0000051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Summative assessments</w:t>
            </w:r>
          </w:p>
          <w:p w:rsidR="00000000" w:rsidDel="00000000" w:rsidP="00000000" w:rsidRDefault="00000000" w:rsidRPr="00000000" w14:paraId="00000517">
            <w:pPr>
              <w:spacing w:line="240" w:lineRule="auto"/>
              <w:jc w:val="left"/>
              <w:rPr>
                <w:b w:val="1"/>
                <w:bCs w:val="1"/>
                <w:sz w:val="20"/>
                <w:szCs w:val="20"/>
              </w:rPr>
            </w:pPr>
            <w:r w:rsidDel="00000000" w:rsidR="00000000" w:rsidRPr="00000000">
              <w:rPr>
                <w:b w:val="1"/>
                <w:bCs w:val="1"/>
                <w:sz w:val="20"/>
                <w:szCs w:val="20"/>
                <w:rtl w:val="0"/>
              </w:rPr>
              <w:t xml:space="preserve">Etc.</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18">
            <w:pPr>
              <w:spacing w:before="0" w:line="240"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519">
            <w:pPr>
              <w:spacing w:line="240"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39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1A">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Have a detailed knowledge and understanding to be a</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b w:val="1"/>
                <w:bCs w:val="1"/>
                <w:color w:val="4091b3"/>
                <w:u w:val="single"/>
                <w:rtl w:val="0"/>
              </w:rPr>
              <w:t xml:space="preserve">competent independent practitioner</w:t>
            </w:r>
            <w:r w:rsidDel="00000000" w:rsidR="00000000" w:rsidRPr="00000000">
              <w:rPr>
                <w:rFonts w:ascii="Calibri" w:cs="Calibri" w:eastAsia="Calibri" w:hAnsi="Calibri"/>
                <w:b w:val="1"/>
                <w:bCs w:val="1"/>
                <w:color w:val="4091b3"/>
                <w:rtl w:val="0"/>
              </w:rPr>
              <w:t xml:space="preserve"> </w:t>
            </w:r>
            <w:r w:rsidDel="00000000" w:rsidR="00000000" w:rsidRPr="00000000">
              <w:rPr>
                <w:rFonts w:ascii="Calibri" w:cs="Calibri" w:eastAsia="Calibri" w:hAnsi="Calibri"/>
                <w:color w:val="4091b3"/>
                <w:rtl w:val="0"/>
              </w:rPr>
              <w:t xml:space="preserve">within their scope of practice as a vascular Clinical Measurement Physiologist.</w:t>
            </w:r>
          </w:p>
          <w:p w:rsidR="00000000" w:rsidDel="00000000" w:rsidP="00000000" w:rsidRDefault="00000000" w:rsidRPr="00000000" w14:paraId="0000051B">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Demonstrate the ability to adapt Vascular Clinical Measurement Physiology investigations, therapies, and interventions to various patient presentations, conditions, and settings.</w:t>
            </w:r>
          </w:p>
          <w:p w:rsidR="00000000" w:rsidDel="00000000" w:rsidP="00000000" w:rsidRDefault="00000000" w:rsidRPr="00000000" w14:paraId="0000051C">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Provide proficient Vascular Clinical Measurement Physiology diagnostic examination, with indications, contraindications, limitations of testing, analysis, and interpretation, presented in the appropriate report format in the procedures listed below.</w:t>
            </w:r>
          </w:p>
          <w:p w:rsidR="00000000" w:rsidDel="00000000" w:rsidP="00000000" w:rsidRDefault="00000000" w:rsidRPr="00000000" w14:paraId="0000051D">
            <w:pPr>
              <w:spacing w:line="240" w:lineRule="auto"/>
              <w:rPr>
                <w:rFonts w:ascii="Calibri" w:cs="Calibri" w:eastAsia="Calibri" w:hAnsi="Calibri"/>
                <w:color w:val="4091b3"/>
              </w:rPr>
            </w:pPr>
            <w:r w:rsidDel="00000000" w:rsidR="00000000" w:rsidRPr="00000000">
              <w:rPr>
                <w:rFonts w:ascii="Calibri" w:cs="Calibri" w:eastAsia="Calibri" w:hAnsi="Calibri"/>
                <w:color w:val="4091b3"/>
                <w:rtl w:val="0"/>
              </w:rPr>
              <w:t xml:space="preserve">Please note the test numbers listed are the minimum numbers to be performed by the student. However, the expectation is that greater test numbers are completed during the placement.</w:t>
            </w:r>
          </w:p>
          <w:p w:rsidR="00000000" w:rsidDel="00000000" w:rsidP="00000000" w:rsidRDefault="00000000" w:rsidRPr="00000000" w14:paraId="0000051E">
            <w:pPr>
              <w:spacing w:line="240" w:lineRule="auto"/>
              <w:rPr>
                <w:rFonts w:ascii="Calibri" w:cs="Calibri" w:eastAsia="Calibri" w:hAnsi="Calibri"/>
                <w:color w:val="0070c0"/>
              </w:rPr>
            </w:pPr>
            <w:r w:rsidDel="00000000" w:rsidR="00000000" w:rsidRPr="00000000">
              <w:rPr>
                <w:rFonts w:ascii="Calibri" w:cs="Calibri" w:eastAsia="Calibri" w:hAnsi="Calibri"/>
                <w:b w:val="1"/>
                <w:bCs w:val="1"/>
                <w:rtl w:val="0"/>
              </w:rPr>
              <w:t xml:space="preserve">The HEI must carry out a practical skills and proficiency assessment of the following procedures to demonstrate that the graduate is a competent independent practitioner within their scope of practice at threshold entry level to practice.</w:t>
            </w:r>
            <w:r w:rsidDel="00000000" w:rsidR="00000000" w:rsidRPr="00000000">
              <w:rPr>
                <w:rtl w:val="0"/>
              </w:rPr>
            </w:r>
          </w:p>
        </w:tc>
      </w:tr>
      <w:tr>
        <w:trPr>
          <w:cantSplit w:val="0"/>
          <w:trHeight w:val="1805.000000000036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Ankle Brachial Index (ABI).</w:t>
            </w:r>
          </w:p>
          <w:p w:rsidR="00000000" w:rsidDel="00000000" w:rsidP="00000000" w:rsidRDefault="00000000" w:rsidRPr="00000000" w14:paraId="0000052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Perform, interpret and report</w:t>
            </w:r>
          </w:p>
          <w:p w:rsidR="00000000" w:rsidDel="00000000" w:rsidP="00000000" w:rsidRDefault="00000000" w:rsidRPr="00000000" w14:paraId="0000052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30 minimum. 20 to be fully reported (only 5 normal)</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4.140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Toe Brachial Index (TBI)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2548.984374999999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2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Exercise ABI</w:t>
            </w:r>
          </w:p>
          <w:p w:rsidR="00000000" w:rsidDel="00000000" w:rsidP="00000000" w:rsidRDefault="00000000" w:rsidRPr="00000000" w14:paraId="0000052E">
            <w:pPr>
              <w:spacing w:before="0" w:line="240" w:lineRule="auto"/>
              <w:jc w:val="left"/>
              <w:rPr>
                <w:rFonts w:ascii="Calibri" w:cs="Calibri" w:eastAsia="Calibri" w:hAnsi="Calibri"/>
                <w:b w:val="1"/>
                <w:bCs w:val="1"/>
                <w:sz w:val="20"/>
                <w:szCs w:val="20"/>
              </w:rPr>
            </w:pPr>
            <w:r w:rsidDel="00000000" w:rsidR="00000000" w:rsidRPr="00000000">
              <w:rPr>
                <w:sz w:val="20"/>
                <w:szCs w:val="20"/>
                <w:rtl w:val="0"/>
              </w:rPr>
              <w:t xml:space="preserve">Perform a minimum</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total of 15 procedures.</w:t>
            </w:r>
          </w:p>
          <w:p w:rsidR="00000000" w:rsidDel="00000000" w:rsidP="00000000" w:rsidRDefault="00000000" w:rsidRPr="00000000" w14:paraId="0000052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 with, including set-up, history taking and checking for indications and contraindications.  </w:t>
            </w:r>
            <w:r w:rsidDel="00000000" w:rsidR="00000000" w:rsidRPr="00000000">
              <w:rPr>
                <w:rFonts w:ascii="Calibri" w:cs="Calibri" w:eastAsia="Calibri" w:hAnsi="Calibri"/>
                <w:b w:val="1"/>
                <w:bCs w:val="1"/>
                <w:sz w:val="20"/>
                <w:szCs w:val="20"/>
                <w:rtl w:val="0"/>
              </w:rPr>
              <w:t xml:space="preserve">Perform minimum </w:t>
            </w:r>
            <w:r w:rsidDel="00000000" w:rsidR="00000000" w:rsidRPr="00000000">
              <w:rPr>
                <w:b w:val="1"/>
                <w:bCs w:val="1"/>
                <w:sz w:val="20"/>
                <w:szCs w:val="20"/>
                <w:rtl w:val="0"/>
              </w:rPr>
              <w:t xml:space="preserve">of 10 tests</w:t>
            </w:r>
            <w:r w:rsidDel="00000000" w:rsidR="00000000" w:rsidRPr="00000000">
              <w:rPr>
                <w:rFonts w:ascii="Calibri" w:cs="Calibri" w:eastAsia="Calibri" w:hAnsi="Calibri"/>
                <w:b w:val="1"/>
                <w:bCs w:val="1"/>
                <w:sz w:val="20"/>
                <w:szCs w:val="20"/>
                <w:rtl w:val="0"/>
              </w:rPr>
              <w:t xml:space="preserve">.</w:t>
            </w:r>
            <w:r w:rsidDel="00000000" w:rsidR="00000000" w:rsidRPr="00000000">
              <w:rPr>
                <w:rtl w:val="0"/>
              </w:rPr>
            </w:r>
          </w:p>
          <w:p w:rsidR="00000000" w:rsidDel="00000000" w:rsidP="00000000" w:rsidRDefault="00000000" w:rsidRPr="00000000" w14:paraId="0000053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Perform as lead Physiologist, interpret and report in a minimum total of 5 cases</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72.4218750000727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Finger Pressures</w:t>
            </w:r>
          </w:p>
          <w:p w:rsidR="00000000" w:rsidDel="00000000" w:rsidP="00000000" w:rsidRDefault="00000000" w:rsidRPr="00000000" w14:paraId="00000535">
            <w:pPr>
              <w:spacing w:before="0" w:line="240" w:lineRule="auto"/>
              <w:jc w:val="left"/>
              <w:rPr>
                <w:rFonts w:ascii="Calibri" w:cs="Calibri" w:eastAsia="Calibri" w:hAnsi="Calibri"/>
                <w:sz w:val="20"/>
                <w:szCs w:val="20"/>
              </w:rPr>
            </w:pPr>
            <w:r w:rsidDel="00000000" w:rsidR="00000000" w:rsidRPr="00000000">
              <w:rPr>
                <w:b w:val="1"/>
                <w:bCs w:val="1"/>
                <w:sz w:val="20"/>
                <w:szCs w:val="20"/>
                <w:rtl w:val="0"/>
              </w:rPr>
              <w:t xml:space="preserve">Minimum of 3 performed</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224.99999999996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Upper Limb Segmental Pressures.</w:t>
            </w:r>
          </w:p>
          <w:p w:rsidR="00000000" w:rsidDel="00000000" w:rsidP="00000000" w:rsidRDefault="00000000" w:rsidRPr="00000000" w14:paraId="0000053A">
            <w:pPr>
              <w:spacing w:before="0" w:line="240" w:lineRule="auto"/>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Perform, interpret and report in log book </w:t>
            </w:r>
          </w:p>
          <w:p w:rsidR="00000000" w:rsidDel="00000000" w:rsidP="00000000" w:rsidRDefault="00000000" w:rsidRPr="00000000" w14:paraId="0000053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Minimum of 3 to be performed</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3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Arterial Waveform Analysis</w:t>
            </w:r>
          </w:p>
          <w:p w:rsidR="00000000" w:rsidDel="00000000" w:rsidP="00000000" w:rsidRDefault="00000000" w:rsidRPr="00000000" w14:paraId="00000540">
            <w:pPr>
              <w:spacing w:before="0" w:line="240" w:lineRule="auto"/>
              <w:jc w:val="left"/>
              <w:rPr>
                <w:rFonts w:ascii="Calibri" w:cs="Calibri" w:eastAsia="Calibri" w:hAnsi="Calibri"/>
                <w:sz w:val="20"/>
                <w:szCs w:val="20"/>
              </w:rPr>
            </w:pPr>
            <w:r w:rsidDel="00000000" w:rsidR="00000000" w:rsidRPr="00000000">
              <w:rPr>
                <w:b w:val="1"/>
                <w:bCs w:val="1"/>
                <w:sz w:val="20"/>
                <w:szCs w:val="20"/>
                <w:rtl w:val="0"/>
              </w:rPr>
              <w:t xml:space="preserve">Minimum of 10 performed.</w:t>
            </w:r>
            <w:r w:rsidDel="00000000" w:rsidR="00000000" w:rsidRPr="00000000">
              <w:rPr>
                <w:sz w:val="20"/>
                <w:szCs w:val="20"/>
                <w:rtl w:val="0"/>
              </w:rPr>
              <w:t xml:space="preserve"> Can be included as part of upper limb assessment or lower limb assessment</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4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4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882.77343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4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4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Duplex Carotid and Vertebral arteries.</w:t>
            </w:r>
          </w:p>
          <w:p w:rsidR="00000000" w:rsidDel="00000000" w:rsidP="00000000" w:rsidRDefault="00000000" w:rsidRPr="00000000" w14:paraId="00000545">
            <w:pPr>
              <w:spacing w:before="0" w:lineRule="auto"/>
              <w:jc w:val="left"/>
              <w:rPr>
                <w:b w:val="1"/>
                <w:bCs w:val="1"/>
                <w:sz w:val="20"/>
                <w:szCs w:val="20"/>
              </w:rPr>
            </w:pPr>
            <w:r w:rsidDel="00000000" w:rsidR="00000000" w:rsidRPr="00000000">
              <w:rPr>
                <w:b w:val="1"/>
                <w:bCs w:val="1"/>
                <w:sz w:val="20"/>
                <w:szCs w:val="20"/>
                <w:rtl w:val="0"/>
              </w:rPr>
              <w:t xml:space="preserve">Minimum 25 performed and fully reported in the log book</w:t>
            </w:r>
          </w:p>
          <w:p w:rsidR="00000000" w:rsidDel="00000000" w:rsidP="00000000" w:rsidRDefault="00000000" w:rsidRPr="00000000" w14:paraId="00000546">
            <w:pPr>
              <w:spacing w:before="0" w:lineRule="auto"/>
              <w:jc w:val="left"/>
              <w:rPr>
                <w:rFonts w:ascii="Calibri" w:cs="Calibri" w:eastAsia="Calibri" w:hAnsi="Calibri"/>
                <w:b w:val="1"/>
                <w:bCs w:val="1"/>
                <w:sz w:val="20"/>
                <w:szCs w:val="20"/>
              </w:rPr>
            </w:pPr>
            <w:r w:rsidDel="00000000" w:rsidR="00000000" w:rsidRPr="00000000">
              <w:rPr>
                <w:b w:val="1"/>
                <w:bCs w:val="1"/>
                <w:sz w:val="20"/>
                <w:szCs w:val="20"/>
                <w:rtl w:val="0"/>
              </w:rPr>
              <w:t xml:space="preserve">(only 5 of which to be normal)</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4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4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80.703124999927"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549">
            <w:pPr>
              <w:spacing w:before="0" w:line="240" w:lineRule="auto"/>
              <w:jc w:val="left"/>
              <w:rPr>
                <w:rFonts w:ascii="Calibri" w:cs="Calibri" w:eastAsia="Calibri" w:hAnsi="Calibri"/>
                <w:sz w:val="20"/>
                <w:szCs w:val="20"/>
              </w:rPr>
            </w:pPr>
            <w:r w:rsidDel="00000000" w:rsidR="00000000" w:rsidRPr="00000000">
              <w:rPr>
                <w:sz w:val="20"/>
                <w:szCs w:val="20"/>
                <w:rtl w:val="0"/>
              </w:rPr>
              <w:t xml:space="preserve">Vasc- </w:t>
            </w:r>
            <w:r w:rsidDel="00000000" w:rsidR="00000000" w:rsidRPr="00000000">
              <w:rPr>
                <w:rFonts w:ascii="Calibri" w:cs="Calibri" w:eastAsia="Calibri" w:hAnsi="Calibri"/>
                <w:sz w:val="20"/>
                <w:szCs w:val="20"/>
                <w:rtl w:val="0"/>
              </w:rPr>
              <w:t xml:space="preserve">6.8</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54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Duplex Abdominal Aorta and </w:t>
            </w:r>
            <w:r w:rsidDel="00000000" w:rsidR="00000000" w:rsidRPr="00000000">
              <w:rPr>
                <w:sz w:val="20"/>
                <w:szCs w:val="20"/>
                <w:rtl w:val="0"/>
              </w:rPr>
              <w:t xml:space="preserve">Common</w:t>
            </w:r>
            <w:r w:rsidDel="00000000" w:rsidR="00000000" w:rsidRPr="00000000">
              <w:rPr>
                <w:rFonts w:ascii="Calibri" w:cs="Calibri" w:eastAsia="Calibri" w:hAnsi="Calibri"/>
                <w:sz w:val="20"/>
                <w:szCs w:val="20"/>
                <w:rtl w:val="0"/>
              </w:rPr>
              <w:t xml:space="preserve"> Iliac Arteries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54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54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Minimum 20 to be performed and full report in the log book (Max </w:t>
            </w:r>
            <w:r w:rsidDel="00000000" w:rsidR="00000000" w:rsidRPr="00000000">
              <w:rPr>
                <w:b w:val="1"/>
                <w:bCs w:val="1"/>
                <w:sz w:val="20"/>
                <w:szCs w:val="20"/>
                <w:rtl w:val="0"/>
              </w:rPr>
              <w:t xml:space="preserve">5</w:t>
            </w:r>
            <w:r w:rsidDel="00000000" w:rsidR="00000000" w:rsidRPr="00000000">
              <w:rPr>
                <w:rFonts w:ascii="Calibri" w:cs="Calibri" w:eastAsia="Calibri" w:hAnsi="Calibri"/>
                <w:b w:val="1"/>
                <w:bCs w:val="1"/>
                <w:sz w:val="20"/>
                <w:szCs w:val="20"/>
                <w:rtl w:val="0"/>
              </w:rPr>
              <w:t xml:space="preserve"> normal).</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4D">
            <w:pPr>
              <w:spacing w:before="0" w:line="240" w:lineRule="auto"/>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4E">
            <w:pPr>
              <w:spacing w:before="0" w:line="240" w:lineRule="auto"/>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54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15"/>
        <w:tblW w:w="10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4140"/>
        <w:gridCol w:w="2780.0000000000005"/>
        <w:gridCol w:w="1584.9999999999995"/>
        <w:tblGridChange w:id="0">
          <w:tblGrid>
            <w:gridCol w:w="1530"/>
            <w:gridCol w:w="4140"/>
            <w:gridCol w:w="2780.0000000000005"/>
            <w:gridCol w:w="1584.9999999999995"/>
          </w:tblGrid>
        </w:tblGridChange>
      </w:tblGrid>
      <w:tr>
        <w:trPr>
          <w:cantSplit w:val="0"/>
          <w:trHeight w:val="1245"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50">
            <w:pPr>
              <w:spacing w:line="240" w:lineRule="auto"/>
              <w:rPr>
                <w:color w:val="4091b3"/>
              </w:rPr>
            </w:pPr>
            <w:r w:rsidDel="00000000" w:rsidR="00000000" w:rsidRPr="00000000">
              <w:rPr>
                <w:color w:val="4091b3"/>
                <w:rtl w:val="0"/>
              </w:rPr>
              <w:t xml:space="preserve">Have a detailed knowledge and understanding of the theoretical principles and experience of the observation of practice of the following procedures in Vascular Physiology:</w:t>
            </w:r>
          </w:p>
          <w:p w:rsidR="00000000" w:rsidDel="00000000" w:rsidP="00000000" w:rsidRDefault="00000000" w:rsidRPr="00000000" w14:paraId="00000551">
            <w:pPr>
              <w:spacing w:line="240" w:lineRule="auto"/>
              <w:rPr>
                <w:rFonts w:ascii="Calibri" w:cs="Calibri" w:eastAsia="Calibri" w:hAnsi="Calibri"/>
                <w:color w:val="4091b3"/>
              </w:rPr>
            </w:pPr>
            <w:r w:rsidDel="00000000" w:rsidR="00000000" w:rsidRPr="00000000">
              <w:rPr>
                <w:color w:val="4091b3"/>
                <w:rtl w:val="0"/>
              </w:rPr>
              <w:t xml:space="preserve">Some of the studies observed in these areas may not be available in all placement centres. The student may be </w:t>
            </w:r>
            <w:r w:rsidDel="00000000" w:rsidR="00000000" w:rsidRPr="00000000">
              <w:rPr>
                <w:rFonts w:ascii="Calibri" w:cs="Calibri" w:eastAsia="Calibri" w:hAnsi="Calibri"/>
                <w:color w:val="4091b3"/>
                <w:rtl w:val="0"/>
              </w:rPr>
              <w:t xml:space="preserve">required to attend a different placement centre for experience in certain techniques</w:t>
            </w:r>
          </w:p>
          <w:p w:rsidR="00000000" w:rsidDel="00000000" w:rsidP="00000000" w:rsidRDefault="00000000" w:rsidRPr="00000000" w14:paraId="0000055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Complete competency is these more complex procedures are not deemed essential by the professional body at entry level to practice. </w:t>
            </w:r>
          </w:p>
        </w:tc>
      </w:tr>
      <w:tr>
        <w:trPr>
          <w:cantSplit w:val="0"/>
          <w:trHeight w:val="3414.999999999963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56">
            <w:pPr>
              <w:spacing w:after="0" w:before="0" w:line="240" w:lineRule="auto"/>
              <w:jc w:val="left"/>
              <w:rPr>
                <w:b w:val="1"/>
                <w:bCs w:val="1"/>
                <w:sz w:val="20"/>
                <w:szCs w:val="20"/>
              </w:rPr>
            </w:pPr>
            <w:r w:rsidDel="00000000" w:rsidR="00000000" w:rsidRPr="00000000">
              <w:rPr>
                <w:b w:val="1"/>
                <w:bCs w:val="1"/>
                <w:sz w:val="20"/>
                <w:szCs w:val="20"/>
                <w:rtl w:val="0"/>
              </w:rPr>
              <w:t xml:space="preserve">Vasc-6.9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57">
            <w:pPr>
              <w:spacing w:before="0" w:line="240" w:lineRule="auto"/>
              <w:jc w:val="left"/>
              <w:rPr>
                <w:b w:val="1"/>
                <w:bCs w:val="1"/>
                <w:sz w:val="20"/>
                <w:szCs w:val="20"/>
              </w:rPr>
            </w:pPr>
            <w:r w:rsidDel="00000000" w:rsidR="00000000" w:rsidRPr="00000000">
              <w:rPr>
                <w:b w:val="1"/>
                <w:bCs w:val="1"/>
                <w:sz w:val="20"/>
                <w:szCs w:val="20"/>
                <w:rtl w:val="0"/>
              </w:rPr>
              <w:t xml:space="preserve">Duplex Ultrasound in venous disease (Deep Vein Thrombosis and Venous Incompetency)</w:t>
            </w:r>
          </w:p>
          <w:p w:rsidR="00000000" w:rsidDel="00000000" w:rsidP="00000000" w:rsidRDefault="00000000" w:rsidRPr="00000000" w14:paraId="00000558">
            <w:pPr>
              <w:spacing w:line="240" w:lineRule="auto"/>
              <w:jc w:val="left"/>
              <w:rPr>
                <w:b w:val="1"/>
                <w:bCs w:val="1"/>
                <w:sz w:val="20"/>
                <w:szCs w:val="20"/>
              </w:rPr>
            </w:pPr>
            <w:r w:rsidDel="00000000" w:rsidR="00000000" w:rsidRPr="00000000">
              <w:rPr>
                <w:b w:val="1"/>
                <w:bCs w:val="1"/>
                <w:sz w:val="20"/>
                <w:szCs w:val="20"/>
                <w:rtl w:val="0"/>
              </w:rPr>
              <w:t xml:space="preserve">Observe role of Vascular Physiologist.</w:t>
            </w:r>
          </w:p>
          <w:p w:rsidR="00000000" w:rsidDel="00000000" w:rsidP="00000000" w:rsidRDefault="00000000" w:rsidRPr="00000000" w14:paraId="00000559">
            <w:pPr>
              <w:spacing w:line="240" w:lineRule="auto"/>
              <w:jc w:val="left"/>
              <w:rPr>
                <w:b w:val="1"/>
                <w:bCs w:val="1"/>
                <w:sz w:val="20"/>
                <w:szCs w:val="20"/>
              </w:rPr>
            </w:pPr>
            <w:r w:rsidDel="00000000" w:rsidR="00000000" w:rsidRPr="00000000">
              <w:rPr>
                <w:b w:val="1"/>
                <w:bCs w:val="1"/>
                <w:sz w:val="20"/>
                <w:szCs w:val="20"/>
                <w:rtl w:val="0"/>
              </w:rPr>
              <w:t xml:space="preserve">Good knowledge of DVT and venous incompetency protocol and an attempt to perform at entry level standard. </w:t>
            </w:r>
          </w:p>
          <w:p w:rsidR="00000000" w:rsidDel="00000000" w:rsidP="00000000" w:rsidRDefault="00000000" w:rsidRPr="00000000" w14:paraId="0000055A">
            <w:pPr>
              <w:spacing w:line="240" w:lineRule="auto"/>
              <w:jc w:val="left"/>
              <w:rPr>
                <w:rFonts w:ascii="Calibri" w:cs="Calibri" w:eastAsia="Calibri" w:hAnsi="Calibri"/>
                <w:b w:val="1"/>
                <w:bCs w:val="1"/>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5B">
            <w:pPr>
              <w:spacing w:before="0" w:line="240" w:lineRule="auto"/>
              <w:jc w:val="left"/>
              <w:rPr>
                <w:b w:val="1"/>
                <w:bCs w:val="1"/>
                <w:sz w:val="20"/>
                <w:szCs w:val="20"/>
              </w:rPr>
            </w:pPr>
            <w:r w:rsidDel="00000000" w:rsidR="00000000" w:rsidRPr="00000000">
              <w:rPr>
                <w:b w:val="1"/>
                <w:bCs w:val="1"/>
                <w:sz w:val="20"/>
                <w:szCs w:val="20"/>
                <w:rtl w:val="0"/>
              </w:rPr>
              <w:t xml:space="preserve">Where can evidence relating to the delivery and assessment of each standard be found in the accompanying documentation? e.g</w:t>
            </w:r>
          </w:p>
          <w:p w:rsidR="00000000" w:rsidDel="00000000" w:rsidP="00000000" w:rsidRDefault="00000000" w:rsidRPr="00000000" w14:paraId="0000055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Module descriptor, no. AB1234.</w:t>
            </w:r>
          </w:p>
          <w:p w:rsidR="00000000" w:rsidDel="00000000" w:rsidP="00000000" w:rsidRDefault="00000000" w:rsidRPr="00000000" w14:paraId="0000055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Learning outcome XXXX</w:t>
            </w:r>
          </w:p>
          <w:p w:rsidR="00000000" w:rsidDel="00000000" w:rsidP="00000000" w:rsidRDefault="00000000" w:rsidRPr="00000000" w14:paraId="0000055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Practice Education Placements &amp; Evaluations</w:t>
            </w:r>
          </w:p>
          <w:p w:rsidR="00000000" w:rsidDel="00000000" w:rsidP="00000000" w:rsidRDefault="00000000" w:rsidRPr="00000000" w14:paraId="0000055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Course Presentations</w:t>
            </w:r>
          </w:p>
          <w:p w:rsidR="00000000" w:rsidDel="00000000" w:rsidP="00000000" w:rsidRDefault="00000000" w:rsidRPr="00000000" w14:paraId="0000056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Formative assessments</w:t>
            </w:r>
          </w:p>
          <w:p w:rsidR="00000000" w:rsidDel="00000000" w:rsidP="00000000" w:rsidRDefault="00000000" w:rsidRPr="00000000" w14:paraId="0000056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i w:val="0"/>
                <w:iCs w:val="0"/>
                <w:smallCaps w:val="0"/>
                <w:strike w:val="0"/>
                <w:color w:val="000000"/>
                <w:sz w:val="20"/>
                <w:szCs w:val="20"/>
                <w:u w:val="none"/>
                <w:shd w:fill="auto" w:val="clear"/>
                <w:vertAlign w:val="baseline"/>
                <w:rtl w:val="0"/>
              </w:rPr>
              <w:t xml:space="preserve">Summative assessments</w:t>
            </w:r>
          </w:p>
          <w:p w:rsidR="00000000" w:rsidDel="00000000" w:rsidP="00000000" w:rsidRDefault="00000000" w:rsidRPr="00000000" w14:paraId="00000562">
            <w:pPr>
              <w:spacing w:line="240" w:lineRule="auto"/>
              <w:jc w:val="left"/>
              <w:rPr>
                <w:b w:val="1"/>
                <w:bCs w:val="1"/>
                <w:sz w:val="20"/>
                <w:szCs w:val="20"/>
              </w:rPr>
            </w:pPr>
            <w:r w:rsidDel="00000000" w:rsidR="00000000" w:rsidRPr="00000000">
              <w:rPr>
                <w:b w:val="1"/>
                <w:bCs w:val="1"/>
                <w:sz w:val="20"/>
                <w:szCs w:val="20"/>
                <w:rtl w:val="0"/>
              </w:rPr>
              <w:t xml:space="preserve">Etc.</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3">
            <w:pPr>
              <w:spacing w:before="0" w:line="240" w:lineRule="auto"/>
              <w:jc w:val="left"/>
              <w:rPr>
                <w:b w:val="1"/>
                <w:bCs w:val="1"/>
                <w:sz w:val="20"/>
                <w:szCs w:val="20"/>
              </w:rPr>
            </w:pPr>
            <w:r w:rsidDel="00000000" w:rsidR="00000000" w:rsidRPr="00000000">
              <w:rPr>
                <w:b w:val="1"/>
                <w:bCs w:val="1"/>
                <w:sz w:val="20"/>
                <w:szCs w:val="20"/>
                <w:rtl w:val="0"/>
              </w:rPr>
              <w:t xml:space="preserve">Appropriate Evidence Supplied</w:t>
            </w:r>
          </w:p>
          <w:p w:rsidR="00000000" w:rsidDel="00000000" w:rsidP="00000000" w:rsidRDefault="00000000" w:rsidRPr="00000000" w14:paraId="00000564">
            <w:pPr>
              <w:spacing w:line="240" w:lineRule="auto"/>
              <w:jc w:val="left"/>
              <w:rPr>
                <w:b w:val="1"/>
                <w:bCs w:val="1"/>
                <w:sz w:val="20"/>
                <w:szCs w:val="20"/>
              </w:rPr>
            </w:pPr>
            <w:r w:rsidDel="00000000" w:rsidR="00000000" w:rsidRPr="00000000">
              <w:rPr>
                <w:b w:val="1"/>
                <w:bCs w:val="1"/>
                <w:sz w:val="20"/>
                <w:szCs w:val="20"/>
                <w:rtl w:val="0"/>
              </w:rPr>
              <w:t xml:space="preserve">Y/N</w:t>
            </w:r>
          </w:p>
        </w:tc>
      </w:tr>
      <w:tr>
        <w:trPr>
          <w:cantSplit w:val="0"/>
          <w:trHeight w:val="12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Duplex Ultrasound mapping and marking lower limb veins for bypass revascularisation.</w:t>
            </w:r>
          </w:p>
          <w:p w:rsidR="00000000" w:rsidDel="00000000" w:rsidP="00000000" w:rsidRDefault="00000000" w:rsidRPr="00000000" w14:paraId="00000567">
            <w:pPr>
              <w:spacing w:before="0" w:line="240" w:lineRule="auto"/>
              <w:jc w:val="left"/>
              <w:rPr>
                <w:sz w:val="20"/>
                <w:szCs w:val="20"/>
              </w:rPr>
            </w:pPr>
            <w:r w:rsidDel="00000000" w:rsidR="00000000" w:rsidRPr="00000000">
              <w:rPr>
                <w:sz w:val="20"/>
                <w:szCs w:val="20"/>
                <w:rtl w:val="0"/>
              </w:rPr>
              <w:t xml:space="preserve">Observe the role of Vascular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5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Duplex Ultrasound of Endovascular Repair (EVAR) and open repair of Abdominal Aortic Aneurysm.</w:t>
            </w:r>
          </w:p>
          <w:p w:rsidR="00000000" w:rsidDel="00000000" w:rsidP="00000000" w:rsidRDefault="00000000" w:rsidRPr="00000000" w14:paraId="0000056C">
            <w:pPr>
              <w:spacing w:before="0" w:line="240" w:lineRule="auto"/>
              <w:jc w:val="left"/>
              <w:rPr>
                <w:sz w:val="20"/>
                <w:szCs w:val="20"/>
              </w:rPr>
            </w:pPr>
            <w:r w:rsidDel="00000000" w:rsidR="00000000" w:rsidRPr="00000000">
              <w:rPr>
                <w:sz w:val="20"/>
                <w:szCs w:val="20"/>
                <w:rtl w:val="0"/>
              </w:rPr>
              <w:t xml:space="preserve">Observe role of Vascular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6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Duplex ultrasound of visceral arteries.</w:t>
            </w:r>
          </w:p>
          <w:p w:rsidR="00000000" w:rsidDel="00000000" w:rsidP="00000000" w:rsidRDefault="00000000" w:rsidRPr="00000000" w14:paraId="00000571">
            <w:pPr>
              <w:spacing w:before="0" w:line="240" w:lineRule="auto"/>
              <w:jc w:val="left"/>
              <w:rPr>
                <w:sz w:val="20"/>
                <w:szCs w:val="20"/>
              </w:rPr>
            </w:pPr>
            <w:r w:rsidDel="00000000" w:rsidR="00000000" w:rsidRPr="00000000">
              <w:rPr>
                <w:sz w:val="20"/>
                <w:szCs w:val="20"/>
                <w:rtl w:val="0"/>
              </w:rPr>
              <w:t xml:space="preserve">Observe role of Vascular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5">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Duplex Ultrasound of lower limb arteries</w:t>
            </w:r>
          </w:p>
          <w:p w:rsidR="00000000" w:rsidDel="00000000" w:rsidP="00000000" w:rsidRDefault="00000000" w:rsidRPr="00000000" w14:paraId="00000576">
            <w:pPr>
              <w:spacing w:before="0" w:line="240" w:lineRule="auto"/>
              <w:jc w:val="left"/>
              <w:rPr>
                <w:sz w:val="20"/>
                <w:szCs w:val="20"/>
              </w:rPr>
            </w:pPr>
            <w:r w:rsidDel="00000000" w:rsidR="00000000" w:rsidRPr="00000000">
              <w:rPr>
                <w:sz w:val="20"/>
                <w:szCs w:val="20"/>
                <w:rtl w:val="0"/>
              </w:rPr>
              <w:t xml:space="preserve">Observe role of Vascular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A">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Duplex Ultrasound surveillance of lower limb bypass grafts</w:t>
            </w:r>
          </w:p>
          <w:p w:rsidR="00000000" w:rsidDel="00000000" w:rsidP="00000000" w:rsidRDefault="00000000" w:rsidRPr="00000000" w14:paraId="0000057B">
            <w:pPr>
              <w:spacing w:before="0" w:line="240" w:lineRule="auto"/>
              <w:jc w:val="left"/>
              <w:rPr>
                <w:sz w:val="20"/>
                <w:szCs w:val="20"/>
              </w:rPr>
            </w:pPr>
            <w:r w:rsidDel="00000000" w:rsidR="00000000" w:rsidRPr="00000000">
              <w:rPr>
                <w:sz w:val="20"/>
                <w:szCs w:val="20"/>
                <w:rtl w:val="0"/>
              </w:rPr>
              <w:t xml:space="preserve">Observe role of Vascular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7F">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Duplex Ultrasound of upper limb arteries</w:t>
            </w:r>
          </w:p>
          <w:p w:rsidR="00000000" w:rsidDel="00000000" w:rsidP="00000000" w:rsidRDefault="00000000" w:rsidRPr="00000000" w14:paraId="00000580">
            <w:pPr>
              <w:spacing w:before="0" w:line="240" w:lineRule="auto"/>
              <w:jc w:val="left"/>
              <w:rPr>
                <w:sz w:val="20"/>
                <w:szCs w:val="20"/>
              </w:rPr>
            </w:pPr>
            <w:r w:rsidDel="00000000" w:rsidR="00000000" w:rsidRPr="00000000">
              <w:rPr>
                <w:sz w:val="20"/>
                <w:szCs w:val="20"/>
                <w:rtl w:val="0"/>
              </w:rPr>
              <w:t xml:space="preserve">Observe role of Vascular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2">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3">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4">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Duplex Ultrasound upper limb veins (upper limb DVT and art</w:t>
            </w:r>
            <w:r w:rsidDel="00000000" w:rsidR="00000000" w:rsidRPr="00000000">
              <w:rPr>
                <w:sz w:val="20"/>
                <w:szCs w:val="20"/>
                <w:rtl w:val="0"/>
              </w:rPr>
              <w:t xml:space="preserve">eriovenous fistula</w:t>
            </w:r>
            <w:r w:rsidDel="00000000" w:rsidR="00000000" w:rsidRPr="00000000">
              <w:rPr>
                <w:rFonts w:ascii="Calibri" w:cs="Calibri" w:eastAsia="Calibri" w:hAnsi="Calibri"/>
                <w:sz w:val="20"/>
                <w:szCs w:val="20"/>
                <w:rtl w:val="0"/>
              </w:rPr>
              <w:t xml:space="preserve"> AVF) formation)</w:t>
            </w:r>
          </w:p>
          <w:p w:rsidR="00000000" w:rsidDel="00000000" w:rsidP="00000000" w:rsidRDefault="00000000" w:rsidRPr="00000000" w14:paraId="00000585">
            <w:pPr>
              <w:spacing w:before="0" w:line="240" w:lineRule="auto"/>
              <w:jc w:val="left"/>
              <w:rPr>
                <w:sz w:val="20"/>
                <w:szCs w:val="20"/>
              </w:rPr>
            </w:pPr>
            <w:r w:rsidDel="00000000" w:rsidR="00000000" w:rsidRPr="00000000">
              <w:rPr>
                <w:sz w:val="20"/>
                <w:szCs w:val="20"/>
                <w:rtl w:val="0"/>
              </w:rPr>
              <w:t xml:space="preserve">Observe role of Vascular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6">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7">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2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8">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9">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Duplex Ultrasound of AVF for surveillance.</w:t>
            </w:r>
          </w:p>
          <w:p w:rsidR="00000000" w:rsidDel="00000000" w:rsidP="00000000" w:rsidRDefault="00000000" w:rsidRPr="00000000" w14:paraId="0000058A">
            <w:pPr>
              <w:spacing w:before="0" w:line="240" w:lineRule="auto"/>
              <w:jc w:val="left"/>
              <w:rPr>
                <w:sz w:val="20"/>
                <w:szCs w:val="20"/>
              </w:rPr>
            </w:pPr>
            <w:r w:rsidDel="00000000" w:rsidR="00000000" w:rsidRPr="00000000">
              <w:rPr>
                <w:sz w:val="20"/>
                <w:szCs w:val="20"/>
                <w:rtl w:val="0"/>
              </w:rPr>
              <w:t xml:space="preserve">Observe role of Vascular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B">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C">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8.2812499999272"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D">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Vasc-6.18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8E">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Transcranial Doppler</w:t>
            </w:r>
          </w:p>
          <w:p w:rsidR="00000000" w:rsidDel="00000000" w:rsidP="00000000" w:rsidRDefault="00000000" w:rsidRPr="00000000" w14:paraId="0000058F">
            <w:pPr>
              <w:spacing w:before="0" w:line="240" w:lineRule="auto"/>
              <w:jc w:val="left"/>
              <w:rPr>
                <w:sz w:val="20"/>
                <w:szCs w:val="20"/>
              </w:rPr>
            </w:pPr>
            <w:r w:rsidDel="00000000" w:rsidR="00000000" w:rsidRPr="00000000">
              <w:rPr>
                <w:sz w:val="20"/>
                <w:szCs w:val="20"/>
                <w:rtl w:val="0"/>
              </w:rPr>
              <w:t xml:space="preserve">Observe role of Vascular Physiologist.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90">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591">
            <w:pPr>
              <w:spacing w:before="0" w:line="24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592">
      <w:pPr>
        <w:spacing w:after="16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93">
      <w:pPr>
        <w:spacing w:after="160" w:line="240" w:lineRule="auto"/>
        <w:rPr>
          <w:rFonts w:ascii="Calibri" w:cs="Calibri" w:eastAsia="Calibri" w:hAnsi="Calibri"/>
          <w:sz w:val="22"/>
          <w:szCs w:val="22"/>
        </w:rPr>
        <w:sectPr>
          <w:type w:val="nextPage"/>
          <w:pgSz w:h="15840" w:w="12240" w:orient="portrait"/>
          <w:pgMar w:bottom="1440" w:top="1440" w:left="1440" w:right="1440" w:header="720" w:footer="144"/>
        </w:sect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94">
      <w:pPr>
        <w:pStyle w:val="Heading1"/>
        <w:rPr/>
      </w:pPr>
      <w:bookmarkStart w:colFirst="0" w:colLast="0" w:name="_heading=h.acqw6z38n97g" w:id="28"/>
      <w:bookmarkEnd w:id="28"/>
      <w:r w:rsidDel="00000000" w:rsidR="00000000" w:rsidRPr="00000000">
        <w:rPr>
          <w:rtl w:val="0"/>
        </w:rPr>
        <w:t xml:space="preserve">Glossary </w:t>
      </w:r>
    </w:p>
    <w:p w:rsidR="00000000" w:rsidDel="00000000" w:rsidP="00000000" w:rsidRDefault="00000000" w:rsidRPr="00000000" w14:paraId="00000595">
      <w:pPr>
        <w:spacing w:line="240" w:lineRule="auto"/>
        <w:rPr/>
      </w:pPr>
      <w:r w:rsidDel="00000000" w:rsidR="00000000" w:rsidRPr="00000000">
        <w:rPr>
          <w:b w:val="1"/>
          <w:bCs w:val="1"/>
          <w:color w:val="c0504d"/>
          <w:rtl w:val="0"/>
        </w:rPr>
        <w:t xml:space="preserve">Approval process</w:t>
      </w:r>
      <w:r w:rsidDel="00000000" w:rsidR="00000000" w:rsidRPr="00000000">
        <w:rPr>
          <w:color w:val="c0504d"/>
          <w:rtl w:val="0"/>
        </w:rPr>
        <w:t xml:space="preserve"> </w:t>
      </w:r>
      <w:r w:rsidDel="00000000" w:rsidR="00000000" w:rsidRPr="00000000">
        <w:rPr>
          <w:rtl w:val="0"/>
        </w:rPr>
        <w:t xml:space="preserve">-</w:t>
      </w:r>
      <w:r w:rsidDel="00000000" w:rsidR="00000000" w:rsidRPr="00000000">
        <w:rPr>
          <w:color w:val="c0504d"/>
          <w:rtl w:val="0"/>
        </w:rPr>
        <w:t xml:space="preserve"> </w:t>
      </w:r>
      <w:r w:rsidDel="00000000" w:rsidR="00000000" w:rsidRPr="00000000">
        <w:rPr>
          <w:rtl w:val="0"/>
        </w:rPr>
        <w:t xml:space="preserve">The process that leads to a decision as to whether a programme meets the criteria set for approval and professional accreditation of education and training programmes and produces graduates who meet the standards of proficiency.</w:t>
      </w:r>
    </w:p>
    <w:p w:rsidR="00000000" w:rsidDel="00000000" w:rsidP="00000000" w:rsidRDefault="00000000" w:rsidRPr="00000000" w14:paraId="00000596">
      <w:pPr>
        <w:spacing w:line="240" w:lineRule="auto"/>
        <w:rPr/>
      </w:pPr>
      <w:r w:rsidDel="00000000" w:rsidR="00000000" w:rsidRPr="00000000">
        <w:rPr>
          <w:b w:val="1"/>
          <w:bCs w:val="1"/>
          <w:color w:val="c0504d"/>
          <w:rtl w:val="0"/>
        </w:rPr>
        <w:t xml:space="preserve">Approved programme</w:t>
      </w:r>
      <w:r w:rsidDel="00000000" w:rsidR="00000000" w:rsidRPr="00000000">
        <w:rPr>
          <w:color w:val="c0504d"/>
          <w:rtl w:val="0"/>
        </w:rPr>
        <w:t xml:space="preserve"> </w:t>
      </w:r>
      <w:r w:rsidDel="00000000" w:rsidR="00000000" w:rsidRPr="00000000">
        <w:rPr>
          <w:rtl w:val="0"/>
        </w:rPr>
        <w:t xml:space="preserve">- A specific and coherent set of educational activities designed to achieve learning objectives over a sustained period which meets the criteria for education and training programmes and standards of proficiency set by the evaluation and assessment panel. </w:t>
      </w:r>
    </w:p>
    <w:p w:rsidR="00000000" w:rsidDel="00000000" w:rsidP="00000000" w:rsidRDefault="00000000" w:rsidRPr="00000000" w14:paraId="00000597">
      <w:pPr>
        <w:spacing w:line="240" w:lineRule="auto"/>
        <w:rPr/>
      </w:pPr>
      <w:r w:rsidDel="00000000" w:rsidR="00000000" w:rsidRPr="00000000">
        <w:rPr>
          <w:b w:val="1"/>
          <w:bCs w:val="1"/>
          <w:color w:val="c0504d"/>
          <w:rtl w:val="0"/>
        </w:rPr>
        <w:t xml:space="preserve">Approved qualification</w:t>
      </w:r>
      <w:r w:rsidDel="00000000" w:rsidR="00000000" w:rsidRPr="00000000">
        <w:rPr>
          <w:color w:val="c0504d"/>
          <w:rtl w:val="0"/>
        </w:rPr>
        <w:t xml:space="preserve"> </w:t>
      </w:r>
      <w:r w:rsidDel="00000000" w:rsidR="00000000" w:rsidRPr="00000000">
        <w:rPr>
          <w:rtl w:val="0"/>
        </w:rPr>
        <w:t xml:space="preserve">- A document that attests to a person having achieved the standard of proficiency required for registration and entry to the clinical measurement physiology profession, that has been approved by IICMP and HSE CMOG and that relates to a qualification awarded in the State. </w:t>
      </w:r>
    </w:p>
    <w:p w:rsidR="00000000" w:rsidDel="00000000" w:rsidP="00000000" w:rsidRDefault="00000000" w:rsidRPr="00000000" w14:paraId="00000598">
      <w:pPr>
        <w:spacing w:line="240" w:lineRule="auto"/>
        <w:rPr/>
      </w:pPr>
      <w:r w:rsidDel="00000000" w:rsidR="00000000" w:rsidRPr="00000000">
        <w:rPr>
          <w:b w:val="1"/>
          <w:bCs w:val="1"/>
          <w:color w:val="c0504d"/>
          <w:rtl w:val="0"/>
        </w:rPr>
        <w:t xml:space="preserve">Clinical Measurement Oversight Group</w:t>
      </w:r>
      <w:r w:rsidDel="00000000" w:rsidR="00000000" w:rsidRPr="00000000">
        <w:rPr>
          <w:color w:val="c0504d"/>
          <w:rtl w:val="0"/>
        </w:rPr>
        <w:t xml:space="preserve"> </w:t>
      </w:r>
      <w:r w:rsidDel="00000000" w:rsidR="00000000" w:rsidRPr="00000000">
        <w:rPr>
          <w:rtl w:val="0"/>
        </w:rPr>
        <w:t xml:space="preserve">- HSE appointed group to oversee the recommendation for approval by the Professional Body (IICMP) of an HEI programme having achieved the standard of proficiency required for registration and entry to the clinical measurement physiology profession.</w:t>
      </w:r>
    </w:p>
    <w:p w:rsidR="00000000" w:rsidDel="00000000" w:rsidP="00000000" w:rsidRDefault="00000000" w:rsidRPr="00000000" w14:paraId="00000599">
      <w:pPr>
        <w:spacing w:line="240" w:lineRule="auto"/>
        <w:rPr/>
      </w:pPr>
      <w:r w:rsidDel="00000000" w:rsidR="00000000" w:rsidRPr="00000000">
        <w:rPr>
          <w:b w:val="1"/>
          <w:bCs w:val="1"/>
          <w:color w:val="c0504d"/>
          <w:rtl w:val="0"/>
        </w:rPr>
        <w:t xml:space="preserve">Core programme team</w:t>
      </w:r>
      <w:r w:rsidDel="00000000" w:rsidR="00000000" w:rsidRPr="00000000">
        <w:rPr>
          <w:color w:val="c0504d"/>
          <w:rtl w:val="0"/>
        </w:rPr>
        <w:t xml:space="preserve"> </w:t>
      </w:r>
      <w:r w:rsidDel="00000000" w:rsidR="00000000" w:rsidRPr="00000000">
        <w:rPr>
          <w:rtl w:val="0"/>
        </w:rPr>
        <w:t xml:space="preserve">- Members of the programme team, who also have responsibility for aspects of the programme design and management such as curriculum, assessment and admissions. This may be the course committee or any other group, who manage these elements of the programme. </w:t>
      </w:r>
    </w:p>
    <w:p w:rsidR="00000000" w:rsidDel="00000000" w:rsidP="00000000" w:rsidRDefault="00000000" w:rsidRPr="00000000" w14:paraId="0000059A">
      <w:pPr>
        <w:spacing w:line="240" w:lineRule="auto"/>
        <w:rPr/>
      </w:pPr>
      <w:r w:rsidDel="00000000" w:rsidR="00000000" w:rsidRPr="00000000">
        <w:rPr>
          <w:b w:val="1"/>
          <w:bCs w:val="1"/>
          <w:color w:val="c0504d"/>
          <w:rtl w:val="0"/>
        </w:rPr>
        <w:t xml:space="preserve">Code of professional conduct and ethics</w:t>
      </w:r>
      <w:r w:rsidDel="00000000" w:rsidR="00000000" w:rsidRPr="00000000">
        <w:rPr>
          <w:color w:val="c0504d"/>
          <w:rtl w:val="0"/>
        </w:rPr>
        <w:t xml:space="preserve"> </w:t>
      </w:r>
      <w:r w:rsidDel="00000000" w:rsidR="00000000" w:rsidRPr="00000000">
        <w:rPr>
          <w:rtl w:val="0"/>
        </w:rPr>
        <w:t xml:space="preserve">-</w:t>
      </w:r>
      <w:r w:rsidDel="00000000" w:rsidR="00000000" w:rsidRPr="00000000">
        <w:rPr>
          <w:color w:val="c0504d"/>
          <w:rtl w:val="0"/>
        </w:rPr>
        <w:t xml:space="preserve"> </w:t>
      </w:r>
      <w:r w:rsidDel="00000000" w:rsidR="00000000" w:rsidRPr="00000000">
        <w:rPr>
          <w:rtl w:val="0"/>
        </w:rPr>
        <w:t xml:space="preserve">The standards of conduct, performance and ethics to which a Clinical Measurement Physiologist must adhere throughout the course of their work. </w:t>
      </w:r>
    </w:p>
    <w:p w:rsidR="00000000" w:rsidDel="00000000" w:rsidP="00000000" w:rsidRDefault="00000000" w:rsidRPr="00000000" w14:paraId="0000059B">
      <w:pPr>
        <w:spacing w:line="240" w:lineRule="auto"/>
        <w:rPr/>
      </w:pPr>
      <w:r w:rsidDel="00000000" w:rsidR="00000000" w:rsidRPr="00000000">
        <w:rPr>
          <w:b w:val="1"/>
          <w:bCs w:val="1"/>
          <w:color w:val="c0504d"/>
          <w:rtl w:val="0"/>
        </w:rPr>
        <w:t xml:space="preserve">Criterion/Criteria</w:t>
      </w:r>
      <w:r w:rsidDel="00000000" w:rsidR="00000000" w:rsidRPr="00000000">
        <w:rPr>
          <w:color w:val="c0504d"/>
          <w:rtl w:val="0"/>
        </w:rPr>
        <w:t xml:space="preserve"> </w:t>
      </w:r>
      <w:r w:rsidDel="00000000" w:rsidR="00000000" w:rsidRPr="00000000">
        <w:rPr>
          <w:rtl w:val="0"/>
        </w:rPr>
        <w:t xml:space="preserve">-</w:t>
      </w:r>
      <w:r w:rsidDel="00000000" w:rsidR="00000000" w:rsidRPr="00000000">
        <w:rPr>
          <w:color w:val="c0504d"/>
          <w:rtl w:val="0"/>
        </w:rPr>
        <w:t xml:space="preserve"> </w:t>
      </w:r>
      <w:r w:rsidDel="00000000" w:rsidR="00000000" w:rsidRPr="00000000">
        <w:rPr>
          <w:rtl w:val="0"/>
        </w:rPr>
        <w:t xml:space="preserve">The requirements for the design, organisation and management of an education and training programme to ensure that it can consistently and effectively produce graduates who meet the standards of proficiency.</w:t>
      </w:r>
    </w:p>
    <w:p w:rsidR="00000000" w:rsidDel="00000000" w:rsidP="00000000" w:rsidRDefault="00000000" w:rsidRPr="00000000" w14:paraId="0000059C">
      <w:pPr>
        <w:spacing w:line="240" w:lineRule="auto"/>
        <w:rPr/>
      </w:pPr>
      <w:r w:rsidDel="00000000" w:rsidR="00000000" w:rsidRPr="00000000">
        <w:rPr>
          <w:b w:val="1"/>
          <w:bCs w:val="1"/>
          <w:color w:val="c0504d"/>
          <w:rtl w:val="0"/>
        </w:rPr>
        <w:t xml:space="preserve">IICMP/The Institute</w:t>
      </w:r>
      <w:r w:rsidDel="00000000" w:rsidR="00000000" w:rsidRPr="00000000">
        <w:rPr>
          <w:color w:val="c0504d"/>
          <w:rtl w:val="0"/>
        </w:rPr>
        <w:t xml:space="preserve"> </w:t>
      </w:r>
      <w:r w:rsidDel="00000000" w:rsidR="00000000" w:rsidRPr="00000000">
        <w:rPr>
          <w:rtl w:val="0"/>
        </w:rPr>
        <w:t xml:space="preserve">- Irish Institute of Clinical Measurement Physiologists.</w:t>
      </w:r>
    </w:p>
    <w:p w:rsidR="00000000" w:rsidDel="00000000" w:rsidP="00000000" w:rsidRDefault="00000000" w:rsidRPr="00000000" w14:paraId="0000059D">
      <w:pPr>
        <w:spacing w:line="240" w:lineRule="auto"/>
        <w:rPr/>
      </w:pPr>
      <w:r w:rsidDel="00000000" w:rsidR="00000000" w:rsidRPr="00000000">
        <w:rPr>
          <w:b w:val="1"/>
          <w:bCs w:val="1"/>
          <w:color w:val="c0504d"/>
          <w:rtl w:val="0"/>
        </w:rPr>
        <w:t xml:space="preserve">Education provider</w:t>
      </w:r>
      <w:r w:rsidDel="00000000" w:rsidR="00000000" w:rsidRPr="00000000">
        <w:rPr>
          <w:color w:val="c0504d"/>
          <w:rtl w:val="0"/>
        </w:rPr>
        <w:t xml:space="preserve"> </w:t>
      </w:r>
      <w:r w:rsidDel="00000000" w:rsidR="00000000" w:rsidRPr="00000000">
        <w:rPr>
          <w:rtl w:val="0"/>
        </w:rPr>
        <w:t xml:space="preserve">-</w:t>
      </w:r>
      <w:r w:rsidDel="00000000" w:rsidR="00000000" w:rsidRPr="00000000">
        <w:rPr>
          <w:color w:val="c0504d"/>
          <w:rtl w:val="0"/>
        </w:rPr>
        <w:t xml:space="preserve"> </w:t>
      </w:r>
      <w:r w:rsidDel="00000000" w:rsidR="00000000" w:rsidRPr="00000000">
        <w:rPr>
          <w:rtl w:val="0"/>
        </w:rPr>
        <w:t xml:space="preserve">The institution that offers an education and training programme and which control key aspects of the programme including admissions, curriculum delivery, quality management, placement management and assessment. </w:t>
      </w:r>
    </w:p>
    <w:p w:rsidR="00000000" w:rsidDel="00000000" w:rsidP="00000000" w:rsidRDefault="00000000" w:rsidRPr="00000000" w14:paraId="0000059E">
      <w:pPr>
        <w:spacing w:line="240" w:lineRule="auto"/>
        <w:rPr/>
      </w:pPr>
      <w:r w:rsidDel="00000000" w:rsidR="00000000" w:rsidRPr="00000000">
        <w:rPr>
          <w:b w:val="1"/>
          <w:bCs w:val="1"/>
          <w:color w:val="c0504d"/>
          <w:rtl w:val="0"/>
        </w:rPr>
        <w:t xml:space="preserve">External contributor</w:t>
      </w:r>
      <w:r w:rsidDel="00000000" w:rsidR="00000000" w:rsidRPr="00000000">
        <w:rPr>
          <w:color w:val="c0504d"/>
          <w:rtl w:val="0"/>
        </w:rPr>
        <w:t xml:space="preserve"> </w:t>
      </w:r>
      <w:r w:rsidDel="00000000" w:rsidR="00000000" w:rsidRPr="00000000">
        <w:rPr>
          <w:rtl w:val="0"/>
        </w:rPr>
        <w:t xml:space="preserve">- A person who contributes to the curriculum of a programme but who is not employed by the education provider.</w:t>
      </w:r>
    </w:p>
    <w:p w:rsidR="00000000" w:rsidDel="00000000" w:rsidP="00000000" w:rsidRDefault="00000000" w:rsidRPr="00000000" w14:paraId="0000059F">
      <w:pPr>
        <w:spacing w:line="240" w:lineRule="auto"/>
        <w:rPr/>
      </w:pPr>
      <w:r w:rsidDel="00000000" w:rsidR="00000000" w:rsidRPr="00000000">
        <w:rPr>
          <w:b w:val="1"/>
          <w:bCs w:val="1"/>
          <w:color w:val="c0504d"/>
          <w:rtl w:val="0"/>
        </w:rPr>
        <w:t xml:space="preserve">Mapping document</w:t>
      </w:r>
      <w:r w:rsidDel="00000000" w:rsidR="00000000" w:rsidRPr="00000000">
        <w:rPr>
          <w:color w:val="c0504d"/>
          <w:rtl w:val="0"/>
        </w:rPr>
        <w:t xml:space="preserve"> </w:t>
      </w:r>
      <w:r w:rsidDel="00000000" w:rsidR="00000000" w:rsidRPr="00000000">
        <w:rPr>
          <w:rtl w:val="0"/>
        </w:rPr>
        <w:t xml:space="preserve">- Template document to be completed by the education provider explaining how the programme meets the criteria and standards of proficiency. </w:t>
      </w:r>
    </w:p>
    <w:p w:rsidR="00000000" w:rsidDel="00000000" w:rsidP="00000000" w:rsidRDefault="00000000" w:rsidRPr="00000000" w14:paraId="000005A0">
      <w:pPr>
        <w:spacing w:line="240" w:lineRule="auto"/>
        <w:rPr/>
      </w:pPr>
      <w:r w:rsidDel="00000000" w:rsidR="00000000" w:rsidRPr="00000000">
        <w:rPr>
          <w:b w:val="1"/>
          <w:bCs w:val="1"/>
          <w:color w:val="c0504d"/>
          <w:rtl w:val="0"/>
        </w:rPr>
        <w:t xml:space="preserve">Monitoring process</w:t>
      </w:r>
      <w:r w:rsidDel="00000000" w:rsidR="00000000" w:rsidRPr="00000000">
        <w:rPr>
          <w:color w:val="c0504d"/>
          <w:rtl w:val="0"/>
        </w:rPr>
        <w:t xml:space="preserve"> </w:t>
      </w:r>
      <w:r w:rsidDel="00000000" w:rsidR="00000000" w:rsidRPr="00000000">
        <w:rPr>
          <w:rtl w:val="0"/>
        </w:rPr>
        <w:t xml:space="preserve">- The process which determines the continuing suitability of an approved programme.</w:t>
      </w:r>
    </w:p>
    <w:p w:rsidR="00000000" w:rsidDel="00000000" w:rsidP="00000000" w:rsidRDefault="00000000" w:rsidRPr="00000000" w14:paraId="000005A1">
      <w:pPr>
        <w:spacing w:line="240" w:lineRule="auto"/>
        <w:rPr/>
      </w:pPr>
      <w:r w:rsidDel="00000000" w:rsidR="00000000" w:rsidRPr="00000000">
        <w:rPr>
          <w:b w:val="1"/>
          <w:bCs w:val="1"/>
          <w:color w:val="c0504d"/>
          <w:rtl w:val="0"/>
        </w:rPr>
        <w:t xml:space="preserve">Practice placement</w:t>
      </w:r>
      <w:r w:rsidDel="00000000" w:rsidR="00000000" w:rsidRPr="00000000">
        <w:rPr>
          <w:color w:val="c0504d"/>
          <w:rtl w:val="0"/>
        </w:rPr>
        <w:t xml:space="preserve"> </w:t>
      </w:r>
      <w:r w:rsidDel="00000000" w:rsidR="00000000" w:rsidRPr="00000000">
        <w:rPr>
          <w:rtl w:val="0"/>
        </w:rPr>
        <w:t xml:space="preserve">- A period of clinical or practical experience that forms part of a programme. </w:t>
      </w:r>
    </w:p>
    <w:p w:rsidR="00000000" w:rsidDel="00000000" w:rsidP="00000000" w:rsidRDefault="00000000" w:rsidRPr="00000000" w14:paraId="000005A2">
      <w:pPr>
        <w:spacing w:line="240" w:lineRule="auto"/>
        <w:rPr/>
      </w:pPr>
      <w:r w:rsidDel="00000000" w:rsidR="00000000" w:rsidRPr="00000000">
        <w:rPr>
          <w:b w:val="1"/>
          <w:bCs w:val="1"/>
          <w:color w:val="c0504d"/>
          <w:rtl w:val="0"/>
        </w:rPr>
        <w:t xml:space="preserve">Practice education team</w:t>
      </w:r>
      <w:r w:rsidDel="00000000" w:rsidR="00000000" w:rsidRPr="00000000">
        <w:rPr>
          <w:color w:val="c0504d"/>
          <w:rtl w:val="0"/>
        </w:rPr>
        <w:t xml:space="preserve"> </w:t>
      </w:r>
      <w:r w:rsidDel="00000000" w:rsidR="00000000" w:rsidRPr="00000000">
        <w:rPr>
          <w:rtl w:val="0"/>
        </w:rPr>
        <w:t xml:space="preserve">- Persons who are responsible for a student’s education during the period of clinical or practical placement. This includes the practice educator on site in placement providers. </w:t>
      </w:r>
    </w:p>
    <w:p w:rsidR="00000000" w:rsidDel="00000000" w:rsidP="00000000" w:rsidRDefault="00000000" w:rsidRPr="00000000" w14:paraId="000005A3">
      <w:pPr>
        <w:spacing w:line="240" w:lineRule="auto"/>
        <w:rPr/>
      </w:pPr>
      <w:r w:rsidDel="00000000" w:rsidR="00000000" w:rsidRPr="00000000">
        <w:rPr>
          <w:b w:val="1"/>
          <w:bCs w:val="1"/>
          <w:color w:val="c0504d"/>
          <w:rtl w:val="0"/>
        </w:rPr>
        <w:t xml:space="preserve">Practice educator </w:t>
      </w:r>
      <w:r w:rsidDel="00000000" w:rsidR="00000000" w:rsidRPr="00000000">
        <w:rPr>
          <w:b w:val="1"/>
          <w:bCs w:val="1"/>
          <w:rtl w:val="0"/>
        </w:rPr>
        <w:t xml:space="preserve">- </w:t>
      </w:r>
      <w:r w:rsidDel="00000000" w:rsidR="00000000" w:rsidRPr="00000000">
        <w:rPr>
          <w:rtl w:val="0"/>
        </w:rPr>
        <w:t xml:space="preserve">The professional who provides guidance, support, and mentorship to students in practice placement settings. Helping them develop the skills, knowledge and competencies necessary for their chosen profession.</w:t>
      </w:r>
    </w:p>
    <w:p w:rsidR="00000000" w:rsidDel="00000000" w:rsidP="00000000" w:rsidRDefault="00000000" w:rsidRPr="00000000" w14:paraId="000005A4">
      <w:pPr>
        <w:spacing w:line="240" w:lineRule="auto"/>
        <w:rPr/>
      </w:pPr>
      <w:r w:rsidDel="00000000" w:rsidR="00000000" w:rsidRPr="00000000">
        <w:rPr>
          <w:b w:val="1"/>
          <w:bCs w:val="1"/>
          <w:color w:val="c0504d"/>
          <w:rtl w:val="0"/>
        </w:rPr>
        <w:t xml:space="preserve">Programme director</w:t>
      </w:r>
      <w:r w:rsidDel="00000000" w:rsidR="00000000" w:rsidRPr="00000000">
        <w:rPr>
          <w:color w:val="c0504d"/>
          <w:rtl w:val="0"/>
        </w:rPr>
        <w:t xml:space="preserve"> </w:t>
      </w:r>
      <w:r w:rsidDel="00000000" w:rsidR="00000000" w:rsidRPr="00000000">
        <w:rPr>
          <w:rtl w:val="0"/>
        </w:rPr>
        <w:t xml:space="preserve">- The named person with direct responsibility for the design and integration of the profession-specific components of the programme.</w:t>
      </w:r>
    </w:p>
    <w:p w:rsidR="00000000" w:rsidDel="00000000" w:rsidP="00000000" w:rsidRDefault="00000000" w:rsidRPr="00000000" w14:paraId="000005A5">
      <w:pPr>
        <w:spacing w:line="240" w:lineRule="auto"/>
        <w:rPr/>
      </w:pPr>
      <w:r w:rsidDel="00000000" w:rsidR="00000000" w:rsidRPr="00000000">
        <w:rPr>
          <w:b w:val="1"/>
          <w:bCs w:val="1"/>
          <w:color w:val="c0504d"/>
          <w:rtl w:val="0"/>
        </w:rPr>
        <w:t xml:space="preserve">Programme team</w:t>
      </w:r>
      <w:r w:rsidDel="00000000" w:rsidR="00000000" w:rsidRPr="00000000">
        <w:rPr>
          <w:color w:val="c0504d"/>
          <w:rtl w:val="0"/>
        </w:rPr>
        <w:t xml:space="preserve"> </w:t>
      </w:r>
      <w:r w:rsidDel="00000000" w:rsidR="00000000" w:rsidRPr="00000000">
        <w:rPr>
          <w:rtl w:val="0"/>
        </w:rPr>
        <w:t xml:space="preserve">-</w:t>
      </w:r>
      <w:r w:rsidDel="00000000" w:rsidR="00000000" w:rsidRPr="00000000">
        <w:rPr>
          <w:color w:val="c0504d"/>
          <w:rtl w:val="0"/>
        </w:rPr>
        <w:t xml:space="preserve"> </w:t>
      </w:r>
      <w:r w:rsidDel="00000000" w:rsidR="00000000" w:rsidRPr="00000000">
        <w:rPr>
          <w:rtl w:val="0"/>
        </w:rPr>
        <w:t xml:space="preserve">The individuals responsible for the delivery and assessment of the curriculum. </w:t>
      </w:r>
    </w:p>
    <w:p w:rsidR="00000000" w:rsidDel="00000000" w:rsidP="00000000" w:rsidRDefault="00000000" w:rsidRPr="00000000" w14:paraId="000005A6">
      <w:pPr>
        <w:spacing w:line="240" w:lineRule="auto"/>
        <w:rPr>
          <w:color w:val="c0504d"/>
        </w:rPr>
      </w:pPr>
      <w:r w:rsidDel="00000000" w:rsidR="00000000" w:rsidRPr="00000000">
        <w:rPr>
          <w:b w:val="1"/>
          <w:bCs w:val="1"/>
          <w:color w:val="c0504d"/>
          <w:rtl w:val="0"/>
        </w:rPr>
        <w:t xml:space="preserve">Review team</w:t>
      </w:r>
      <w:r w:rsidDel="00000000" w:rsidR="00000000" w:rsidRPr="00000000">
        <w:rPr>
          <w:color w:val="c0504d"/>
          <w:rtl w:val="0"/>
        </w:rPr>
        <w:t xml:space="preserve"> </w:t>
      </w:r>
      <w:r w:rsidDel="00000000" w:rsidR="00000000" w:rsidRPr="00000000">
        <w:rPr>
          <w:rtl w:val="0"/>
        </w:rPr>
        <w:t xml:space="preserve">- A group of persons who carry out the review of programmes and prepare a report to assist the evaluation and assessment panel in making decisions in relation to approval and monitoring.</w:t>
      </w:r>
      <w:r w:rsidDel="00000000" w:rsidR="00000000" w:rsidRPr="00000000">
        <w:rPr>
          <w:rtl w:val="0"/>
        </w:rPr>
      </w:r>
    </w:p>
    <w:p w:rsidR="00000000" w:rsidDel="00000000" w:rsidP="00000000" w:rsidRDefault="00000000" w:rsidRPr="00000000" w14:paraId="000005A7">
      <w:pPr>
        <w:spacing w:line="240" w:lineRule="auto"/>
        <w:rPr/>
      </w:pPr>
      <w:r w:rsidDel="00000000" w:rsidR="00000000" w:rsidRPr="00000000">
        <w:rPr>
          <w:b w:val="1"/>
          <w:bCs w:val="1"/>
          <w:color w:val="c0504d"/>
          <w:rtl w:val="0"/>
        </w:rPr>
        <w:t xml:space="preserve">Service user</w:t>
      </w:r>
      <w:r w:rsidDel="00000000" w:rsidR="00000000" w:rsidRPr="00000000">
        <w:rPr>
          <w:color w:val="c0504d"/>
          <w:rtl w:val="0"/>
        </w:rPr>
        <w:t xml:space="preserve"> </w:t>
      </w:r>
      <w:r w:rsidDel="00000000" w:rsidR="00000000" w:rsidRPr="00000000">
        <w:rPr>
          <w:rtl w:val="0"/>
        </w:rPr>
        <w:t xml:space="preserve">-</w:t>
      </w:r>
      <w:r w:rsidDel="00000000" w:rsidR="00000000" w:rsidRPr="00000000">
        <w:rPr>
          <w:color w:val="c0504d"/>
          <w:rtl w:val="0"/>
        </w:rPr>
        <w:t xml:space="preserve"> </w:t>
      </w:r>
      <w:r w:rsidDel="00000000" w:rsidR="00000000" w:rsidRPr="00000000">
        <w:rPr>
          <w:rtl w:val="0"/>
        </w:rPr>
        <w:t xml:space="preserve">A person who uses or is affected by the services of registrants or students. </w:t>
      </w:r>
    </w:p>
    <w:p w:rsidR="00000000" w:rsidDel="00000000" w:rsidP="00000000" w:rsidRDefault="00000000" w:rsidRPr="00000000" w14:paraId="000005A8">
      <w:pPr>
        <w:spacing w:line="240" w:lineRule="auto"/>
        <w:rPr>
          <w:color w:val="c0504d"/>
        </w:rPr>
      </w:pPr>
      <w:r w:rsidDel="00000000" w:rsidR="00000000" w:rsidRPr="00000000">
        <w:rPr>
          <w:b w:val="1"/>
          <w:bCs w:val="1"/>
          <w:color w:val="c0504d"/>
          <w:rtl w:val="0"/>
        </w:rPr>
        <w:t xml:space="preserve">Standards of proficiency</w:t>
      </w:r>
      <w:r w:rsidDel="00000000" w:rsidR="00000000" w:rsidRPr="00000000">
        <w:rPr>
          <w:color w:val="c0504d"/>
          <w:rtl w:val="0"/>
        </w:rPr>
        <w:t xml:space="preserve"> </w:t>
      </w:r>
      <w:r w:rsidDel="00000000" w:rsidR="00000000" w:rsidRPr="00000000">
        <w:rPr>
          <w:rtl w:val="0"/>
        </w:rPr>
        <w:t xml:space="preserve">-</w:t>
      </w:r>
      <w:r w:rsidDel="00000000" w:rsidR="00000000" w:rsidRPr="00000000">
        <w:rPr>
          <w:color w:val="c0504d"/>
          <w:rtl w:val="0"/>
        </w:rPr>
        <w:t xml:space="preserve"> </w:t>
      </w:r>
      <w:r w:rsidDel="00000000" w:rsidR="00000000" w:rsidRPr="00000000">
        <w:rPr>
          <w:rtl w:val="0"/>
        </w:rPr>
        <w:t xml:space="preserve">The threshold skills and abilities required for entry to practice as a Clinical Measurement Physiologist in the State, by the IICMP, HSE and CMOG.</w:t>
      </w:r>
      <w:r w:rsidDel="00000000" w:rsidR="00000000" w:rsidRPr="00000000">
        <w:rPr>
          <w:rtl w:val="0"/>
        </w:rPr>
      </w:r>
    </w:p>
    <w:p w:rsidR="00000000" w:rsidDel="00000000" w:rsidP="00000000" w:rsidRDefault="00000000" w:rsidRPr="00000000" w14:paraId="000005A9">
      <w:pPr>
        <w:rPr/>
        <w:sectPr>
          <w:type w:val="nextPage"/>
          <w:pgSz w:h="15840" w:w="12240" w:orient="portrait"/>
          <w:pgMar w:bottom="1440" w:top="1440" w:left="1440" w:right="1440" w:header="720" w:footer="144"/>
        </w:sectPr>
      </w:pPr>
      <w:r w:rsidDel="00000000" w:rsidR="00000000" w:rsidRPr="00000000">
        <w:rPr>
          <w:rtl w:val="0"/>
        </w:rPr>
      </w:r>
    </w:p>
    <w:p w:rsidR="00000000" w:rsidDel="00000000" w:rsidP="00000000" w:rsidRDefault="00000000" w:rsidRPr="00000000" w14:paraId="000005AA">
      <w:pPr>
        <w:pStyle w:val="Heading1"/>
        <w:rPr/>
      </w:pPr>
      <w:bookmarkStart w:colFirst="0" w:colLast="0" w:name="_heading=h.3as4poj" w:id="29"/>
      <w:bookmarkEnd w:id="29"/>
      <w:r w:rsidDel="00000000" w:rsidR="00000000" w:rsidRPr="00000000">
        <w:rPr>
          <w:rtl w:val="0"/>
        </w:rPr>
        <w:t xml:space="preserve">Appendix 1: Documentation of suggested evidence to accompany Mapping Templates</w:t>
      </w:r>
    </w:p>
    <w:p w:rsidR="00000000" w:rsidDel="00000000" w:rsidP="00000000" w:rsidRDefault="00000000" w:rsidRPr="00000000" w14:paraId="000005AB">
      <w:pPr>
        <w:shd w:fill="ffffff" w:val="clear"/>
        <w:spacing w:after="0" w:before="0" w:lineRule="auto"/>
        <w:rPr>
          <w:rFonts w:ascii="Arial" w:cs="Arial" w:eastAsia="Arial" w:hAnsi="Arial"/>
          <w:b w:val="1"/>
          <w:bCs w:val="1"/>
          <w:color w:val="222222"/>
        </w:rPr>
      </w:pPr>
      <w:bookmarkStart w:colFirst="0" w:colLast="0" w:name="_heading=h.1pxezwc" w:id="30"/>
      <w:bookmarkEnd w:id="30"/>
      <w:r w:rsidDel="00000000" w:rsidR="00000000" w:rsidRPr="00000000">
        <w:rPr>
          <w:b w:val="1"/>
          <w:bCs w:val="1"/>
          <w:rtl w:val="0"/>
        </w:rPr>
        <w:t xml:space="preserve">Supporting evidence documents which are recommended for the approval  process:</w:t>
      </w:r>
      <w:r w:rsidDel="00000000" w:rsidR="00000000" w:rsidRPr="00000000">
        <w:rPr>
          <w:rtl w:val="0"/>
        </w:rPr>
      </w:r>
    </w:p>
    <w:p w:rsidR="00000000" w:rsidDel="00000000" w:rsidP="00000000" w:rsidRDefault="00000000" w:rsidRPr="00000000" w14:paraId="000005A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Verification of programme validation at specified NFQ level.</w:t>
      </w:r>
    </w:p>
    <w:p w:rsidR="00000000" w:rsidDel="00000000" w:rsidP="00000000" w:rsidRDefault="00000000" w:rsidRPr="00000000" w14:paraId="000005A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Programme Curriculum and associated documentation.</w:t>
      </w:r>
    </w:p>
    <w:p w:rsidR="00000000" w:rsidDel="00000000" w:rsidP="00000000" w:rsidRDefault="00000000" w:rsidRPr="00000000" w14:paraId="000005A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Module descriptors which outline the learning approaches used in each module and the module learning outcomes.</w:t>
      </w:r>
    </w:p>
    <w:p w:rsidR="00000000" w:rsidDel="00000000" w:rsidP="00000000" w:rsidRDefault="00000000" w:rsidRPr="00000000" w14:paraId="000005A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Course or programme handbooks and guides, appendices, up to date reading lists.</w:t>
      </w:r>
    </w:p>
    <w:p w:rsidR="00000000" w:rsidDel="00000000" w:rsidP="00000000" w:rsidRDefault="00000000" w:rsidRPr="00000000" w14:paraId="000005B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Service Level Agreement (SLA) or Memorandum of Understanding (MOU) or other written agreement with Hospitals engage with practice placements for Clinical Measurement Physiology students.</w:t>
      </w:r>
    </w:p>
    <w:p w:rsidR="00000000" w:rsidDel="00000000" w:rsidP="00000000" w:rsidRDefault="00000000" w:rsidRPr="00000000" w14:paraId="000005B1">
      <w:pPr>
        <w:spacing w:after="0" w:before="0" w:line="276" w:lineRule="auto"/>
        <w:rPr>
          <w:b w:val="1"/>
          <w:bCs w:val="1"/>
        </w:rPr>
      </w:pPr>
      <w:r w:rsidDel="00000000" w:rsidR="00000000" w:rsidRPr="00000000">
        <w:rPr>
          <w:b w:val="1"/>
          <w:bCs w:val="1"/>
          <w:color w:val="222222"/>
          <w:rtl w:val="0"/>
        </w:rPr>
        <w:t xml:space="preserve"> </w:t>
      </w:r>
      <w:r w:rsidDel="00000000" w:rsidR="00000000" w:rsidRPr="00000000">
        <w:rPr>
          <w:b w:val="1"/>
          <w:bCs w:val="1"/>
          <w:rtl w:val="0"/>
        </w:rPr>
        <w:t xml:space="preserve">Evidence of:</w:t>
      </w:r>
    </w:p>
    <w:p w:rsidR="00000000" w:rsidDel="00000000" w:rsidP="00000000" w:rsidRDefault="00000000" w:rsidRPr="00000000" w14:paraId="000005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ecture rooms.</w:t>
      </w:r>
    </w:p>
    <w:p w:rsidR="00000000" w:rsidDel="00000000" w:rsidP="00000000" w:rsidRDefault="00000000" w:rsidRPr="00000000" w14:paraId="000005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utorial rooms.</w:t>
      </w:r>
    </w:p>
    <w:p w:rsidR="00000000" w:rsidDel="00000000" w:rsidP="00000000" w:rsidRDefault="00000000" w:rsidRPr="00000000" w14:paraId="000005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resentation equipment.</w:t>
      </w:r>
    </w:p>
    <w:p w:rsidR="00000000" w:rsidDel="00000000" w:rsidP="00000000" w:rsidRDefault="00000000" w:rsidRPr="00000000" w14:paraId="000005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pecialist laboratories.</w:t>
      </w:r>
    </w:p>
    <w:p w:rsidR="00000000" w:rsidDel="00000000" w:rsidP="00000000" w:rsidRDefault="00000000" w:rsidRPr="00000000" w14:paraId="000005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pecialist equipment and materials.</w:t>
      </w:r>
    </w:p>
    <w:p w:rsidR="00000000" w:rsidDel="00000000" w:rsidP="00000000" w:rsidRDefault="00000000" w:rsidRPr="00000000" w14:paraId="000005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ibrary facilities.</w:t>
      </w:r>
    </w:p>
    <w:p w:rsidR="00000000" w:rsidDel="00000000" w:rsidP="00000000" w:rsidRDefault="00000000" w:rsidRPr="00000000" w14:paraId="000005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color w:val="222222"/>
          <w:rtl w:val="0"/>
        </w:rPr>
        <w:t xml:space="preserve">I</w:t>
      </w: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nformation communications technology facilities.</w:t>
      </w:r>
    </w:p>
    <w:p w:rsidR="00000000" w:rsidDel="00000000" w:rsidP="00000000" w:rsidRDefault="00000000" w:rsidRPr="00000000" w14:paraId="000005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color w:val="222222"/>
          <w:rtl w:val="0"/>
        </w:rPr>
        <w:t xml:space="preserve">A</w:t>
      </w: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 virtual learning environment.</w:t>
      </w:r>
    </w:p>
    <w:p w:rsidR="00000000" w:rsidDel="00000000" w:rsidP="00000000" w:rsidRDefault="00000000" w:rsidRPr="00000000" w14:paraId="000005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tudent learning support resources.</w:t>
      </w:r>
    </w:p>
    <w:p w:rsidR="00000000" w:rsidDel="00000000" w:rsidP="00000000" w:rsidRDefault="00000000" w:rsidRPr="00000000" w14:paraId="000005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cademic, health, wellbeing and welfare support mechanisms in place for students.</w:t>
      </w:r>
    </w:p>
    <w:p w:rsidR="00000000" w:rsidDel="00000000" w:rsidP="00000000" w:rsidRDefault="00000000" w:rsidRPr="00000000" w14:paraId="000005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i w:val="0"/>
          <w:iCs w:val="0"/>
          <w:smallCaps w:val="0"/>
          <w:strike w:val="0"/>
          <w:u w:val="none"/>
          <w:shd w:fill="auto" w:val="clear"/>
          <w:vertAlign w:val="baseline"/>
          <w:rtl w:val="0"/>
        </w:rPr>
        <w:t xml:space="preserve">Evidence of the number and range of discipline sites for practice placement of Clinical Measurement Physiology students, which must adhere to the number, duration and range requirements appropriate for the profession.  </w:t>
      </w:r>
      <w:r w:rsidDel="00000000" w:rsidR="00000000" w:rsidRPr="00000000">
        <w:rPr>
          <w:rtl w:val="0"/>
        </w:rPr>
      </w:r>
    </w:p>
    <w:p w:rsidR="00000000" w:rsidDel="00000000" w:rsidP="00000000" w:rsidRDefault="00000000" w:rsidRPr="00000000" w14:paraId="000005B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Preplacement documentation – including academic, legal, occupational health and other requirements.</w:t>
      </w:r>
      <w:r w:rsidDel="00000000" w:rsidR="00000000" w:rsidRPr="00000000">
        <w:rPr>
          <w:rtl w:val="0"/>
        </w:rPr>
      </w:r>
    </w:p>
    <w:p w:rsidR="00000000" w:rsidDel="00000000" w:rsidP="00000000" w:rsidRDefault="00000000" w:rsidRPr="00000000" w14:paraId="000005B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A shared web space for communication or secure email system with students on placement and with practice educators.</w:t>
      </w:r>
      <w:r w:rsidDel="00000000" w:rsidR="00000000" w:rsidRPr="00000000">
        <w:rPr>
          <w:rtl w:val="0"/>
        </w:rPr>
      </w:r>
    </w:p>
    <w:p w:rsidR="00000000" w:rsidDel="00000000" w:rsidP="00000000" w:rsidRDefault="00000000" w:rsidRPr="00000000" w14:paraId="000005B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Student code of conduct and the processes for dealing with breaches of that code whilst on placement.</w:t>
      </w:r>
      <w:r w:rsidDel="00000000" w:rsidR="00000000" w:rsidRPr="00000000">
        <w:rPr>
          <w:rtl w:val="0"/>
        </w:rPr>
      </w:r>
    </w:p>
    <w:p w:rsidR="00000000" w:rsidDel="00000000" w:rsidP="00000000" w:rsidRDefault="00000000" w:rsidRPr="00000000" w14:paraId="000005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Policies and processes for dealing with situations where difficulties arise during placement.</w:t>
      </w:r>
      <w:r w:rsidDel="00000000" w:rsidR="00000000" w:rsidRPr="00000000">
        <w:rPr>
          <w:rtl w:val="0"/>
        </w:rPr>
      </w:r>
    </w:p>
    <w:p w:rsidR="00000000" w:rsidDel="00000000" w:rsidP="00000000" w:rsidRDefault="00000000" w:rsidRPr="00000000" w14:paraId="000005C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Course handbook or placement handbook or other documentation given to students and to practice placement providers.</w:t>
      </w:r>
      <w:r w:rsidDel="00000000" w:rsidR="00000000" w:rsidRPr="00000000">
        <w:rPr>
          <w:rtl w:val="0"/>
        </w:rPr>
      </w:r>
    </w:p>
    <w:p w:rsidR="00000000" w:rsidDel="00000000" w:rsidP="00000000" w:rsidRDefault="00000000" w:rsidRPr="00000000" w14:paraId="000005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tl w:val="0"/>
        </w:rPr>
        <w:t xml:space="preserve">R</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equirements for attendance, the procedure for monitoring attendance and the consequences of not meeting attendance requirements where relevant.</w:t>
      </w:r>
      <w:r w:rsidDel="00000000" w:rsidR="00000000" w:rsidRPr="00000000">
        <w:rPr>
          <w:rtl w:val="0"/>
        </w:rPr>
      </w:r>
    </w:p>
    <w:p w:rsidR="00000000" w:rsidDel="00000000" w:rsidP="00000000" w:rsidRDefault="00000000" w:rsidRPr="00000000" w14:paraId="000005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Student</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evaluation-assessment procedure, both academic and practice placement education.</w:t>
      </w:r>
      <w:r w:rsidDel="00000000" w:rsidR="00000000" w:rsidRPr="00000000">
        <w:rPr>
          <w:rtl w:val="0"/>
        </w:rPr>
      </w:r>
    </w:p>
    <w:p w:rsidR="00000000" w:rsidDel="00000000" w:rsidP="00000000" w:rsidRDefault="00000000" w:rsidRPr="00000000" w14:paraId="000005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Evidence that programme lecturers both full and part time, and practice educators are suitably qualified to deliver the programme.</w:t>
      </w:r>
      <w:r w:rsidDel="00000000" w:rsidR="00000000" w:rsidRPr="00000000">
        <w:rPr>
          <w:rtl w:val="0"/>
        </w:rPr>
      </w:r>
    </w:p>
    <w:p w:rsidR="00000000" w:rsidDel="00000000" w:rsidP="00000000" w:rsidRDefault="00000000" w:rsidRPr="00000000" w14:paraId="000005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The profile and roles of the practice education team.</w:t>
      </w:r>
      <w:r w:rsidDel="00000000" w:rsidR="00000000" w:rsidRPr="00000000">
        <w:rPr>
          <w:rtl w:val="0"/>
        </w:rPr>
      </w:r>
    </w:p>
    <w:p w:rsidR="00000000" w:rsidDel="00000000" w:rsidP="00000000" w:rsidRDefault="00000000" w:rsidRPr="00000000" w14:paraId="000005C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A description of the governance structure for practice placement (this may be included in a handbook for placement providers).</w:t>
      </w:r>
      <w:r w:rsidDel="00000000" w:rsidR="00000000" w:rsidRPr="00000000">
        <w:rPr>
          <w:rtl w:val="0"/>
        </w:rPr>
      </w:r>
    </w:p>
    <w:p w:rsidR="00000000" w:rsidDel="00000000" w:rsidP="00000000" w:rsidRDefault="00000000" w:rsidRPr="00000000" w14:paraId="000005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Programme monitoring and evaluation mechanisms.</w:t>
      </w:r>
      <w:r w:rsidDel="00000000" w:rsidR="00000000" w:rsidRPr="00000000">
        <w:rPr>
          <w:rtl w:val="0"/>
        </w:rPr>
      </w:r>
    </w:p>
    <w:p w:rsidR="00000000" w:rsidDel="00000000" w:rsidP="00000000" w:rsidRDefault="00000000" w:rsidRPr="00000000" w14:paraId="000005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tl w:val="0"/>
        </w:rPr>
        <w:t xml:space="preserve">T</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raining agendas, materials, handbooks, or feedback mechanisms that show the regular support and training available to the practice education team in all locations.</w:t>
      </w:r>
      <w:r w:rsidDel="00000000" w:rsidR="00000000" w:rsidRPr="00000000">
        <w:rPr>
          <w:rtl w:val="0"/>
        </w:rPr>
      </w:r>
    </w:p>
    <w:p w:rsidR="00000000" w:rsidDel="00000000" w:rsidP="00000000" w:rsidRDefault="00000000" w:rsidRPr="00000000" w14:paraId="000005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Procedure for how the student notifies the practice placement site and the HEI for non – attendance.</w:t>
      </w:r>
      <w:r w:rsidDel="00000000" w:rsidR="00000000" w:rsidRPr="00000000">
        <w:rPr>
          <w:rtl w:val="0"/>
        </w:rPr>
      </w:r>
    </w:p>
    <w:p w:rsidR="00000000" w:rsidDel="00000000" w:rsidP="00000000" w:rsidRDefault="00000000" w:rsidRPr="00000000" w14:paraId="000005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Copy of the back to placement form.</w:t>
      </w:r>
    </w:p>
    <w:p w:rsidR="00000000" w:rsidDel="00000000" w:rsidP="00000000" w:rsidRDefault="00000000" w:rsidRPr="00000000" w14:paraId="000005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Copy of a risk of failure form.</w:t>
      </w:r>
    </w:p>
    <w:p w:rsidR="00000000" w:rsidDel="00000000" w:rsidP="00000000" w:rsidRDefault="00000000" w:rsidRPr="00000000" w14:paraId="000005C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Q</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uality assurance policy and system.</w:t>
      </w:r>
    </w:p>
    <w:p w:rsidR="00000000" w:rsidDel="00000000" w:rsidP="00000000" w:rsidRDefault="00000000" w:rsidRPr="00000000" w14:paraId="000005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Process for student feedback to HEI.</w:t>
      </w:r>
    </w:p>
    <w:p w:rsidR="00000000" w:rsidDel="00000000" w:rsidP="00000000" w:rsidRDefault="00000000" w:rsidRPr="00000000" w14:paraId="000005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emonstrate compliance with data protection legislation.</w:t>
      </w:r>
    </w:p>
    <w:p w:rsidR="00000000" w:rsidDel="00000000" w:rsidP="00000000" w:rsidRDefault="00000000" w:rsidRPr="00000000" w14:paraId="000005C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ealth and safety policies, </w:t>
      </w:r>
      <w:r w:rsidDel="00000000" w:rsidR="00000000" w:rsidRPr="00000000">
        <w:rPr>
          <w:rtl w:val="0"/>
        </w:rPr>
        <w:t xml:space="preserve">and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procedures.</w:t>
      </w:r>
    </w:p>
    <w:p w:rsidR="00000000" w:rsidDel="00000000" w:rsidP="00000000" w:rsidRDefault="00000000" w:rsidRPr="00000000" w14:paraId="000005D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ppointment of at least one external examiner who must be appropriately experienced and qualified.</w:t>
      </w:r>
    </w:p>
    <w:p w:rsidR="00000000" w:rsidDel="00000000" w:rsidP="00000000" w:rsidRDefault="00000000" w:rsidRPr="00000000" w14:paraId="000005D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description and schedule which show how the practice placement learning outcomes and progression are aligned with the rest of the programme and allow opportunities for feedback and progression towards the achievement of the standards of proficiency.</w:t>
      </w:r>
    </w:p>
    <w:p w:rsidR="00000000" w:rsidDel="00000000" w:rsidP="00000000" w:rsidRDefault="00000000" w:rsidRPr="00000000" w14:paraId="000005D2">
      <w:pPr>
        <w:spacing w:after="0" w:before="0" w:line="360" w:lineRule="auto"/>
        <w:rPr>
          <w:b w:val="1"/>
          <w:bCs w:val="1"/>
        </w:rPr>
      </w:pPr>
      <w:bookmarkStart w:colFirst="0" w:colLast="0" w:name="_heading=h.49x2ik5" w:id="31"/>
      <w:bookmarkEnd w:id="31"/>
      <w:r w:rsidDel="00000000" w:rsidR="00000000" w:rsidRPr="00000000">
        <w:rPr>
          <w:b w:val="1"/>
          <w:bCs w:val="1"/>
          <w:rtl w:val="0"/>
        </w:rPr>
        <w:t xml:space="preserve">For Monitoring:</w:t>
      </w:r>
    </w:p>
    <w:p w:rsidR="00000000" w:rsidDel="00000000" w:rsidP="00000000" w:rsidRDefault="00000000" w:rsidRPr="00000000" w14:paraId="000005D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full listing of the placements provided since the previous approval, which must adhere to the number, duration and range requirements appropriate for the profession.</w:t>
      </w:r>
    </w:p>
    <w:p w:rsidR="00000000" w:rsidDel="00000000" w:rsidP="00000000" w:rsidRDefault="00000000" w:rsidRPr="00000000" w14:paraId="000005D4">
      <w:pPr>
        <w:spacing w:after="0" w:before="0" w:line="360" w:lineRule="auto"/>
        <w:rPr>
          <w:b w:val="1"/>
          <w:bCs w:val="1"/>
        </w:rPr>
      </w:pPr>
      <w:bookmarkStart w:colFirst="0" w:colLast="0" w:name="_heading=h.2p2csry" w:id="32"/>
      <w:bookmarkEnd w:id="32"/>
      <w:r w:rsidDel="00000000" w:rsidR="00000000" w:rsidRPr="00000000">
        <w:rPr>
          <w:b w:val="1"/>
          <w:bCs w:val="1"/>
          <w:rtl w:val="0"/>
        </w:rPr>
        <w:t xml:space="preserve">Practice placements:</w:t>
      </w:r>
    </w:p>
    <w:p w:rsidR="00000000" w:rsidDel="00000000" w:rsidP="00000000" w:rsidRDefault="00000000" w:rsidRPr="00000000" w14:paraId="000005D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description of the governance structure included in a handbook for placement providers.</w:t>
      </w:r>
    </w:p>
    <w:p w:rsidR="00000000" w:rsidDel="00000000" w:rsidP="00000000" w:rsidRDefault="00000000" w:rsidRPr="00000000" w14:paraId="000005D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shared web space for communication or secure email system with students on placement and with practice educators.</w:t>
      </w:r>
    </w:p>
    <w:p w:rsidR="00000000" w:rsidDel="00000000" w:rsidP="00000000" w:rsidRDefault="00000000" w:rsidRPr="00000000" w14:paraId="000005D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detailed programme structure showing the durations and scheduling of placements across the programme.</w:t>
      </w:r>
    </w:p>
    <w:p w:rsidR="00000000" w:rsidDel="00000000" w:rsidP="00000000" w:rsidRDefault="00000000" w:rsidRPr="00000000" w14:paraId="000005D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calculation of the hours spent on placement.</w:t>
      </w:r>
    </w:p>
    <w:p w:rsidR="00000000" w:rsidDel="00000000" w:rsidP="00000000" w:rsidRDefault="00000000" w:rsidRPr="00000000" w14:paraId="000005D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Description of the procedures utilised to ensure each student receives the required hours of placement and which addresses situations of non-attendance.</w:t>
      </w:r>
    </w:p>
    <w:p w:rsidR="00000000" w:rsidDel="00000000" w:rsidP="00000000" w:rsidRDefault="00000000" w:rsidRPr="00000000" w14:paraId="000005D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Placement handbook or other documentation given to students.</w:t>
      </w:r>
    </w:p>
    <w:p w:rsidR="00000000" w:rsidDel="00000000" w:rsidP="00000000" w:rsidRDefault="00000000" w:rsidRPr="00000000" w14:paraId="000005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Procedures for verification of hours in conjunction with placement educators.</w:t>
      </w:r>
    </w:p>
    <w:p w:rsidR="00000000" w:rsidDel="00000000" w:rsidP="00000000" w:rsidRDefault="00000000" w:rsidRPr="00000000" w14:paraId="000005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A description and schedule which show how the practice placement learning outcomes and progression are aligned with the rest of the programme and allow opportunities for feedback and progression towards the achievement of the standards of proficiency.</w:t>
      </w:r>
    </w:p>
    <w:p w:rsidR="00000000" w:rsidDel="00000000" w:rsidP="00000000" w:rsidRDefault="00000000" w:rsidRPr="00000000" w14:paraId="000005D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A copy of the written agreements used with placement providers that shows how the achievement of the standards of proficiency will be supported by all parties.</w:t>
      </w:r>
    </w:p>
    <w:p w:rsidR="00000000" w:rsidDel="00000000" w:rsidP="00000000" w:rsidRDefault="00000000" w:rsidRPr="00000000" w14:paraId="000005D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Details of procedures for the </w:t>
      </w:r>
      <w:r w:rsidDel="00000000" w:rsidR="00000000" w:rsidRPr="00000000">
        <w:rPr>
          <w:rtl w:val="0"/>
        </w:rPr>
        <w:t xml:space="preserve">ongoing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monitoring of placements.</w:t>
      </w:r>
    </w:p>
    <w:p w:rsidR="00000000" w:rsidDel="00000000" w:rsidP="00000000" w:rsidRDefault="00000000" w:rsidRPr="00000000" w14:paraId="000005D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360" w:lineRule="auto"/>
        <w:ind w:left="756"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explanation of how you collect, analyse and act on feedback from students and all stakeholders.</w:t>
      </w:r>
    </w:p>
    <w:p w:rsidR="00000000" w:rsidDel="00000000" w:rsidP="00000000" w:rsidRDefault="00000000" w:rsidRPr="00000000" w14:paraId="000005E0">
      <w:pPr>
        <w:spacing w:line="276" w:lineRule="auto"/>
        <w:rPr/>
      </w:pPr>
      <w:r w:rsidDel="00000000" w:rsidR="00000000" w:rsidRPr="00000000">
        <w:rPr>
          <w:rtl w:val="0"/>
        </w:rPr>
      </w:r>
    </w:p>
    <w:p w:rsidR="00000000" w:rsidDel="00000000" w:rsidP="00000000" w:rsidRDefault="00000000" w:rsidRPr="00000000" w14:paraId="000005E1">
      <w:pPr>
        <w:spacing w:line="276" w:lineRule="auto"/>
        <w:rPr/>
      </w:pPr>
      <w:r w:rsidDel="00000000" w:rsidR="00000000" w:rsidRPr="00000000">
        <w:rPr>
          <w:rtl w:val="0"/>
        </w:rPr>
        <w:t xml:space="preserve"> </w:t>
      </w:r>
    </w:p>
    <w:p w:rsidR="00000000" w:rsidDel="00000000" w:rsidP="00000000" w:rsidRDefault="00000000" w:rsidRPr="00000000" w14:paraId="000005E2">
      <w:pPr>
        <w:spacing w:line="276" w:lineRule="auto"/>
        <w:rPr/>
        <w:sectPr>
          <w:type w:val="nextPage"/>
          <w:pgSz w:h="15840" w:w="12240" w:orient="portrait"/>
          <w:pgMar w:bottom="1440" w:top="1440" w:left="1440" w:right="1440" w:header="720" w:footer="144"/>
        </w:sectPr>
      </w:pPr>
      <w:r w:rsidDel="00000000" w:rsidR="00000000" w:rsidRPr="00000000">
        <w:rPr>
          <w:rtl w:val="0"/>
        </w:rPr>
        <w:t xml:space="preserve"> </w:t>
      </w:r>
    </w:p>
    <w:p w:rsidR="00000000" w:rsidDel="00000000" w:rsidP="00000000" w:rsidRDefault="00000000" w:rsidRPr="00000000" w14:paraId="000005E3">
      <w:pPr>
        <w:spacing w:after="160" w:line="276" w:lineRule="auto"/>
        <w:rPr>
          <w:b w:val="1"/>
          <w:bCs w:val="1"/>
          <w:color w:val="2e3d8b"/>
          <w:sz w:val="28"/>
          <w:szCs w:val="28"/>
        </w:rPr>
      </w:pPr>
      <w:r w:rsidDel="00000000" w:rsidR="00000000" w:rsidRPr="00000000">
        <w:rPr>
          <w:b w:val="1"/>
          <w:bCs w:val="1"/>
          <w:color w:val="2e3d8b"/>
          <w:sz w:val="28"/>
          <w:szCs w:val="28"/>
          <w:rtl w:val="0"/>
        </w:rPr>
        <w:t xml:space="preserve">Version Control</w:t>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2530"/>
        <w:gridCol w:w="2445"/>
        <w:gridCol w:w="2375"/>
        <w:tblGridChange w:id="0">
          <w:tblGrid>
            <w:gridCol w:w="2000"/>
            <w:gridCol w:w="2530"/>
            <w:gridCol w:w="2445"/>
            <w:gridCol w:w="2375"/>
          </w:tblGrid>
        </w:tblGridChange>
      </w:tblGrid>
      <w:tr>
        <w:trPr>
          <w:cantSplit w:val="0"/>
          <w:tblHeader w:val="0"/>
        </w:trPr>
        <w:tc>
          <w:tcPr/>
          <w:p w:rsidR="00000000" w:rsidDel="00000000" w:rsidP="00000000" w:rsidRDefault="00000000" w:rsidRPr="00000000" w14:paraId="000005E4">
            <w:pPr>
              <w:spacing w:after="0" w:before="0" w:line="240" w:lineRule="auto"/>
              <w:jc w:val="left"/>
              <w:rPr>
                <w:b w:val="1"/>
                <w:bCs w:val="1"/>
              </w:rPr>
            </w:pPr>
            <w:r w:rsidDel="00000000" w:rsidR="00000000" w:rsidRPr="00000000">
              <w:rPr>
                <w:b w:val="1"/>
                <w:bCs w:val="1"/>
                <w:rtl w:val="0"/>
              </w:rPr>
              <w:t xml:space="preserve">Date</w:t>
            </w:r>
          </w:p>
        </w:tc>
        <w:tc>
          <w:tcPr/>
          <w:p w:rsidR="00000000" w:rsidDel="00000000" w:rsidP="00000000" w:rsidRDefault="00000000" w:rsidRPr="00000000" w14:paraId="000005E5">
            <w:pPr>
              <w:spacing w:after="0" w:before="0" w:line="240" w:lineRule="auto"/>
              <w:jc w:val="left"/>
              <w:rPr>
                <w:b w:val="1"/>
                <w:bCs w:val="1"/>
              </w:rPr>
            </w:pPr>
            <w:r w:rsidDel="00000000" w:rsidR="00000000" w:rsidRPr="00000000">
              <w:rPr>
                <w:b w:val="1"/>
                <w:bCs w:val="1"/>
                <w:rtl w:val="0"/>
              </w:rPr>
              <w:t xml:space="preserve">Summary of Document</w:t>
            </w:r>
          </w:p>
        </w:tc>
        <w:tc>
          <w:tcPr/>
          <w:p w:rsidR="00000000" w:rsidDel="00000000" w:rsidP="00000000" w:rsidRDefault="00000000" w:rsidRPr="00000000" w14:paraId="000005E6">
            <w:pPr>
              <w:spacing w:after="0" w:before="0" w:line="240" w:lineRule="auto"/>
              <w:jc w:val="left"/>
              <w:rPr>
                <w:b w:val="1"/>
                <w:bCs w:val="1"/>
              </w:rPr>
            </w:pPr>
            <w:r w:rsidDel="00000000" w:rsidR="00000000" w:rsidRPr="00000000">
              <w:rPr>
                <w:b w:val="1"/>
                <w:bCs w:val="1"/>
                <w:rtl w:val="0"/>
              </w:rPr>
              <w:t xml:space="preserve">Version </w:t>
            </w:r>
          </w:p>
        </w:tc>
        <w:tc>
          <w:tcPr/>
          <w:p w:rsidR="00000000" w:rsidDel="00000000" w:rsidP="00000000" w:rsidRDefault="00000000" w:rsidRPr="00000000" w14:paraId="000005E7">
            <w:pPr>
              <w:spacing w:after="0" w:before="0" w:line="240" w:lineRule="auto"/>
              <w:jc w:val="left"/>
              <w:rPr>
                <w:b w:val="1"/>
                <w:bCs w:val="1"/>
              </w:rPr>
            </w:pPr>
            <w:r w:rsidDel="00000000" w:rsidR="00000000" w:rsidRPr="00000000">
              <w:rPr>
                <w:b w:val="1"/>
                <w:bCs w:val="1"/>
                <w:rtl w:val="0"/>
              </w:rPr>
              <w:t xml:space="preserve">Author/Authors </w:t>
            </w:r>
          </w:p>
        </w:tc>
      </w:tr>
      <w:tr>
        <w:trPr>
          <w:cantSplit w:val="0"/>
          <w:tblHeader w:val="0"/>
        </w:trPr>
        <w:tc>
          <w:tcPr/>
          <w:p w:rsidR="00000000" w:rsidDel="00000000" w:rsidP="00000000" w:rsidRDefault="00000000" w:rsidRPr="00000000" w14:paraId="000005E8">
            <w:pPr>
              <w:spacing w:after="0" w:before="0" w:line="240" w:lineRule="auto"/>
              <w:jc w:val="left"/>
              <w:rPr/>
            </w:pPr>
            <w:r w:rsidDel="00000000" w:rsidR="00000000" w:rsidRPr="00000000">
              <w:rPr>
                <w:rtl w:val="0"/>
              </w:rPr>
              <w:t xml:space="preserve">03/02/2025</w:t>
            </w:r>
          </w:p>
        </w:tc>
        <w:tc>
          <w:tcPr/>
          <w:p w:rsidR="00000000" w:rsidDel="00000000" w:rsidP="00000000" w:rsidRDefault="00000000" w:rsidRPr="00000000" w14:paraId="000005E9">
            <w:pPr>
              <w:spacing w:after="0" w:before="0" w:line="240" w:lineRule="auto"/>
              <w:jc w:val="left"/>
              <w:rPr/>
            </w:pPr>
            <w:r w:rsidDel="00000000" w:rsidR="00000000" w:rsidRPr="00000000">
              <w:rPr>
                <w:rtl w:val="0"/>
              </w:rPr>
              <w:t xml:space="preserve">Mapping Template A: Evidence of Achievement of the IICMP Standards of Proficiency for Clinical Measurement Physiology- Guideline for HEI programme providers.</w:t>
            </w:r>
          </w:p>
        </w:tc>
        <w:tc>
          <w:tcPr/>
          <w:p w:rsidR="00000000" w:rsidDel="00000000" w:rsidP="00000000" w:rsidRDefault="00000000" w:rsidRPr="00000000" w14:paraId="000005EA">
            <w:pPr>
              <w:spacing w:after="0" w:before="0" w:line="240" w:lineRule="auto"/>
              <w:jc w:val="left"/>
              <w:rPr/>
            </w:pPr>
            <w:r w:rsidDel="00000000" w:rsidR="00000000" w:rsidRPr="00000000">
              <w:rPr>
                <w:rtl w:val="0"/>
              </w:rPr>
              <w:t xml:space="preserve">First Version.</w:t>
            </w:r>
          </w:p>
          <w:p w:rsidR="00000000" w:rsidDel="00000000" w:rsidP="00000000" w:rsidRDefault="00000000" w:rsidRPr="00000000" w14:paraId="000005EB">
            <w:pPr>
              <w:spacing w:after="0" w:before="0" w:line="240" w:lineRule="auto"/>
              <w:jc w:val="left"/>
              <w:rPr/>
            </w:pPr>
            <w:r w:rsidDel="00000000" w:rsidR="00000000" w:rsidRPr="00000000">
              <w:rPr>
                <w:rtl w:val="0"/>
              </w:rPr>
              <w:t xml:space="preserve">Version No: V1.0</w:t>
            </w:r>
          </w:p>
          <w:p w:rsidR="00000000" w:rsidDel="00000000" w:rsidP="00000000" w:rsidRDefault="00000000" w:rsidRPr="00000000" w14:paraId="000005EC">
            <w:pPr>
              <w:spacing w:after="0" w:before="0" w:line="240" w:lineRule="auto"/>
              <w:jc w:val="left"/>
              <w:rPr/>
            </w:pPr>
            <w:r w:rsidDel="00000000" w:rsidR="00000000" w:rsidRPr="00000000">
              <w:rPr>
                <w:rtl w:val="0"/>
              </w:rPr>
            </w:r>
          </w:p>
        </w:tc>
        <w:tc>
          <w:tcPr/>
          <w:p w:rsidR="00000000" w:rsidDel="00000000" w:rsidP="00000000" w:rsidRDefault="00000000" w:rsidRPr="00000000" w14:paraId="000005ED">
            <w:pPr>
              <w:spacing w:after="0" w:before="0" w:line="240" w:lineRule="auto"/>
              <w:jc w:val="left"/>
              <w:rPr/>
            </w:pPr>
            <w:r w:rsidDel="00000000" w:rsidR="00000000" w:rsidRPr="00000000">
              <w:rPr>
                <w:rtl w:val="0"/>
              </w:rPr>
              <w:t xml:space="preserve">Prepared by: AC, KD, GB, PL.</w:t>
            </w:r>
          </w:p>
          <w:p w:rsidR="00000000" w:rsidDel="00000000" w:rsidP="00000000" w:rsidRDefault="00000000" w:rsidRPr="00000000" w14:paraId="000005EE">
            <w:pPr>
              <w:spacing w:after="0" w:before="0" w:line="240" w:lineRule="auto"/>
              <w:jc w:val="left"/>
              <w:rPr/>
            </w:pPr>
            <w:r w:rsidDel="00000000" w:rsidR="00000000" w:rsidRPr="00000000">
              <w:rPr>
                <w:rtl w:val="0"/>
              </w:rPr>
              <w:t xml:space="preserve">This document has been reviewed and approved by the HSE Clinical Measurement Oversight Group on 13/02/2025</w:t>
            </w:r>
          </w:p>
        </w:tc>
      </w:tr>
    </w:tbl>
    <w:p w:rsidR="00000000" w:rsidDel="00000000" w:rsidP="00000000" w:rsidRDefault="00000000" w:rsidRPr="00000000" w14:paraId="000005EF">
      <w:pPr>
        <w:spacing w:line="276" w:lineRule="auto"/>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5F0">
      <w:pPr>
        <w:rPr>
          <w:b w:val="1"/>
          <w:bCs w:val="1"/>
          <w:color w:val="2e3d8b"/>
          <w:sz w:val="28"/>
          <w:szCs w:val="28"/>
        </w:rPr>
      </w:pPr>
      <w:bookmarkStart w:colFirst="0" w:colLast="0" w:name="_heading=h.bk90zmglfkve" w:id="33"/>
      <w:bookmarkEnd w:id="33"/>
      <w:r w:rsidDel="00000000" w:rsidR="00000000" w:rsidRPr="00000000">
        <w:rPr>
          <w:b w:val="1"/>
          <w:bCs w:val="1"/>
          <w:color w:val="2e3d8b"/>
          <w:sz w:val="28"/>
          <w:szCs w:val="28"/>
          <w:rtl w:val="0"/>
        </w:rPr>
        <w:t xml:space="preserve">Copyright and Intellectual Property Notice</w:t>
      </w:r>
    </w:p>
    <w:p w:rsidR="00000000" w:rsidDel="00000000" w:rsidP="00000000" w:rsidRDefault="00000000" w:rsidRPr="00000000" w14:paraId="000005F1">
      <w:pPr>
        <w:spacing w:after="0" w:before="0" w:lineRule="auto"/>
        <w:rPr/>
      </w:pPr>
      <w:r w:rsidDel="00000000" w:rsidR="00000000" w:rsidRPr="00000000">
        <w:rPr>
          <w:rtl w:val="0"/>
        </w:rPr>
        <w:t xml:space="preserve">© [2025] Irish Institute of Clinical Measurement Physiology (IICMP). All rights reserved.</w:t>
      </w:r>
    </w:p>
    <w:p w:rsidR="00000000" w:rsidDel="00000000" w:rsidP="00000000" w:rsidRDefault="00000000" w:rsidRPr="00000000" w14:paraId="000005F2">
      <w:pPr>
        <w:spacing w:after="0" w:before="0" w:lineRule="auto"/>
        <w:rPr>
          <w:b w:val="1"/>
          <w:bCs w:val="1"/>
          <w:color w:val="2e3d8b"/>
          <w:sz w:val="28"/>
          <w:szCs w:val="28"/>
        </w:rPr>
      </w:pPr>
      <w:r w:rsidDel="00000000" w:rsidR="00000000" w:rsidRPr="00000000">
        <w:rPr>
          <w:rtl w:val="0"/>
        </w:rPr>
        <w:t xml:space="preserve">This document is the intellectual property of the Irish Institute of Clinical Measurement Physiology (IICMP). No part of this document may be reproduced, copied, adapted, modified, incorporated into other frameworks, or processes without the prior written permission of the IICMP.</w:t>
      </w:r>
      <w:r w:rsidDel="00000000" w:rsidR="00000000" w:rsidRPr="00000000">
        <w:rPr>
          <w:rtl w:val="0"/>
        </w:rPr>
      </w:r>
    </w:p>
    <w:p w:rsidR="00000000" w:rsidDel="00000000" w:rsidP="00000000" w:rsidRDefault="00000000" w:rsidRPr="00000000" w14:paraId="000005F3">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5F4">
      <w:pPr>
        <w:spacing w:after="0" w:before="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5F5">
      <w:pPr>
        <w:rPr/>
      </w:pPr>
      <w:r w:rsidDel="00000000" w:rsidR="00000000" w:rsidRPr="00000000">
        <w:rPr>
          <w:rtl w:val="0"/>
        </w:rPr>
      </w:r>
    </w:p>
    <w:sectPr>
      <w:type w:val="nextPage"/>
      <w:pgSz w:h="15840" w:w="12240" w:orient="portrait"/>
      <w:pgMar w:bottom="1440" w:top="1440" w:left="1440" w:right="1440" w:header="720"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C">
    <w:pPr>
      <w:keepNext w:val="1"/>
      <w:keepLines w:val="1"/>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180" w:lineRule="auto"/>
      <w:ind w:left="0" w:right="0" w:firstLine="0"/>
      <w:jc w:val="both"/>
      <w:rPr>
        <w:color w:val="cccccc"/>
        <w:sz w:val="16"/>
        <w:szCs w:val="16"/>
      </w:rPr>
    </w:pPr>
    <w:r w:rsidDel="00000000" w:rsidR="00000000" w:rsidRPr="00000000">
      <w:rPr>
        <w:color w:val="cccccc"/>
        <w:sz w:val="16"/>
        <w:szCs w:val="16"/>
        <w:rtl w:val="0"/>
      </w:rPr>
      <w:t xml:space="preserve">Mapping Template A:</w:t>
    </w:r>
  </w:p>
  <w:p w:rsidR="00000000" w:rsidDel="00000000" w:rsidP="00000000" w:rsidRDefault="00000000" w:rsidRPr="00000000" w14:paraId="000005FD">
    <w:pPr>
      <w:keepNext w:val="1"/>
      <w:keepLines w:val="1"/>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180" w:lineRule="auto"/>
      <w:ind w:left="0" w:right="0" w:firstLine="0"/>
      <w:jc w:val="both"/>
      <w:rPr>
        <w:color w:val="cccccc"/>
        <w:sz w:val="16"/>
        <w:szCs w:val="16"/>
      </w:rPr>
    </w:pPr>
    <w:r w:rsidDel="00000000" w:rsidR="00000000" w:rsidRPr="00000000">
      <w:rPr>
        <w:color w:val="cccccc"/>
        <w:sz w:val="16"/>
        <w:szCs w:val="16"/>
        <w:rtl w:val="0"/>
      </w:rPr>
      <w:t xml:space="preserve">Evidence of Achievement of the IICMP Standard of Proficiency for Clinical Measurement Physiology</w:t>
      <w:tab/>
    </w:r>
  </w:p>
  <w:p w:rsidR="00000000" w:rsidDel="00000000" w:rsidP="00000000" w:rsidRDefault="00000000" w:rsidRPr="00000000" w14:paraId="000005FE">
    <w:pPr>
      <w:keepNext w:val="1"/>
      <w:keepLines w:val="1"/>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180" w:lineRule="auto"/>
      <w:ind w:left="0" w:right="0" w:firstLine="0"/>
      <w:jc w:val="both"/>
      <w:rPr>
        <w:color w:val="cccccc"/>
        <w:sz w:val="16"/>
        <w:szCs w:val="16"/>
      </w:rPr>
    </w:pPr>
    <w:r w:rsidDel="00000000" w:rsidR="00000000" w:rsidRPr="00000000">
      <w:rPr>
        <w:color w:val="cccccc"/>
        <w:sz w:val="16"/>
        <w:szCs w:val="16"/>
        <w:rtl w:val="0"/>
      </w:rPr>
      <w:t xml:space="preserve">-Guideline for  HEI programme providers, 03/02/2025                                                                                                                                                Page  | </w:t>
    </w:r>
    <w:r w:rsidDel="00000000" w:rsidR="00000000" w:rsidRPr="00000000">
      <w:rPr>
        <w:color w:val="cccccc"/>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F">
    <w:pPr>
      <w:keepNext w:val="1"/>
      <w:keepLines w:val="1"/>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180" w:lineRule="auto"/>
      <w:ind w:left="0" w:right="0" w:firstLine="0"/>
      <w:jc w:val="both"/>
      <w:rPr>
        <w:color w:val="cccccc"/>
        <w:sz w:val="16"/>
        <w:szCs w:val="16"/>
      </w:rPr>
    </w:pPr>
    <w:r w:rsidDel="00000000" w:rsidR="00000000" w:rsidRPr="00000000">
      <w:rPr>
        <w:rtl w:val="0"/>
      </w:rPr>
    </w:r>
  </w:p>
  <w:p w:rsidR="00000000" w:rsidDel="00000000" w:rsidP="00000000" w:rsidRDefault="00000000" w:rsidRPr="00000000" w14:paraId="00000600">
    <w:pPr>
      <w:spacing w:after="0" w:before="0" w:line="240" w:lineRule="auto"/>
      <w:jc w:val="left"/>
      <w:rPr>
        <w:color w:val="cccccc"/>
        <w:sz w:val="16"/>
        <w:szCs w:val="16"/>
      </w:rPr>
    </w:pPr>
    <w:r w:rsidDel="00000000" w:rsidR="00000000" w:rsidRPr="00000000">
      <w:rPr>
        <w:color w:val="cccccc"/>
        <w:sz w:val="14"/>
        <w:szCs w:val="14"/>
        <w:rtl w:val="0"/>
      </w:rPr>
      <w:t xml:space="preserve">© [2025] Irish Institute of Clinical Measurement Physiology (IICMP). All rights reserved.</w:t>
    </w:r>
    <w:r w:rsidDel="00000000" w:rsidR="00000000" w:rsidRPr="00000000">
      <w:rPr>
        <w:rtl w:val="0"/>
      </w:rPr>
    </w:r>
  </w:p>
  <w:p w:rsidR="00000000" w:rsidDel="00000000" w:rsidP="00000000" w:rsidRDefault="00000000" w:rsidRPr="00000000" w14:paraId="00000601">
    <w:pPr>
      <w:keepNext w:val="1"/>
      <w:keepLines w:val="1"/>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180" w:lineRule="auto"/>
      <w:ind w:left="0" w:right="0" w:firstLine="0"/>
      <w:jc w:val="both"/>
      <w:rPr>
        <w:color w:val="cccccc"/>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Pre 2005 HEI level 6 Technology Certificate  in Medical Physics and Physiological Measurement or </w:t>
      </w:r>
      <w:r w:rsidDel="00000000" w:rsidR="00000000" w:rsidRPr="00000000">
        <w:rPr>
          <w:sz w:val="20"/>
          <w:szCs w:val="20"/>
          <w:rtl w:val="0"/>
        </w:rPr>
        <w:t xml:space="preserve">equivalent scientific qualification as confirmed by the IICMP</w:t>
      </w:r>
      <w:r w:rsidDel="00000000" w:rsidR="00000000" w:rsidRPr="00000000">
        <w:rPr>
          <w:rtl w:val="0"/>
        </w:rPr>
      </w:r>
    </w:p>
  </w:footnote>
  <w:footnote w:id="1">
    <w:p w:rsidR="00000000" w:rsidDel="00000000" w:rsidP="00000000" w:rsidRDefault="00000000" w:rsidRPr="00000000" w14:paraId="000005F7">
      <w:pPr>
        <w:spacing w:after="0" w:before="0" w:line="240" w:lineRule="auto"/>
        <w:jc w:val="left"/>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Appendix 1: Documentation of suggested evidence to accompany Mapping Templates </w:t>
      </w:r>
    </w:p>
    <w:p w:rsidR="00000000" w:rsidDel="00000000" w:rsidP="00000000" w:rsidRDefault="00000000" w:rsidRPr="00000000" w14:paraId="000005F8">
      <w:pPr>
        <w:spacing w:after="0" w:before="0" w:line="240" w:lineRule="auto"/>
        <w:jc w:val="left"/>
        <w:rPr>
          <w:rFonts w:ascii="Cambria" w:cs="Cambria" w:eastAsia="Cambria" w:hAnsi="Cambria"/>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5029200</wp:posOffset>
          </wp:positionH>
          <wp:positionV relativeFrom="page">
            <wp:posOffset>190500</wp:posOffset>
          </wp:positionV>
          <wp:extent cx="2403662" cy="1047750"/>
          <wp:effectExtent b="0" l="0" r="0" t="0"/>
          <wp:wrapNone/>
          <wp:docPr id="2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03662" cy="104775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56" w:hanging="360.0000000000002"/>
      </w:pPr>
      <w:rPr>
        <w:rFonts w:ascii="Noto Sans Symbols" w:cs="Noto Sans Symbols" w:eastAsia="Noto Sans Symbols" w:hAnsi="Noto Sans Symbols"/>
      </w:rPr>
    </w:lvl>
    <w:lvl w:ilvl="1">
      <w:start w:val="1"/>
      <w:numFmt w:val="bullet"/>
      <w:lvlText w:val="o"/>
      <w:lvlJc w:val="left"/>
      <w:pPr>
        <w:ind w:left="1476" w:hanging="360"/>
      </w:pPr>
      <w:rPr>
        <w:rFonts w:ascii="Courier New" w:cs="Courier New" w:eastAsia="Courier New" w:hAnsi="Courier New"/>
      </w:rPr>
    </w:lvl>
    <w:lvl w:ilvl="2">
      <w:start w:val="1"/>
      <w:numFmt w:val="bullet"/>
      <w:lvlText w:val="▪"/>
      <w:lvlJc w:val="left"/>
      <w:pPr>
        <w:ind w:left="2196" w:hanging="360"/>
      </w:pPr>
      <w:rPr>
        <w:rFonts w:ascii="Noto Sans Symbols" w:cs="Noto Sans Symbols" w:eastAsia="Noto Sans Symbols" w:hAnsi="Noto Sans Symbols"/>
      </w:rPr>
    </w:lvl>
    <w:lvl w:ilvl="3">
      <w:start w:val="1"/>
      <w:numFmt w:val="bullet"/>
      <w:lvlText w:val="●"/>
      <w:lvlJc w:val="left"/>
      <w:pPr>
        <w:ind w:left="2916" w:hanging="360"/>
      </w:pPr>
      <w:rPr>
        <w:rFonts w:ascii="Noto Sans Symbols" w:cs="Noto Sans Symbols" w:eastAsia="Noto Sans Symbols" w:hAnsi="Noto Sans Symbols"/>
      </w:rPr>
    </w:lvl>
    <w:lvl w:ilvl="4">
      <w:start w:val="1"/>
      <w:numFmt w:val="bullet"/>
      <w:lvlText w:val="o"/>
      <w:lvlJc w:val="left"/>
      <w:pPr>
        <w:ind w:left="3636" w:hanging="360"/>
      </w:pPr>
      <w:rPr>
        <w:rFonts w:ascii="Courier New" w:cs="Courier New" w:eastAsia="Courier New" w:hAnsi="Courier New"/>
      </w:rPr>
    </w:lvl>
    <w:lvl w:ilvl="5">
      <w:start w:val="1"/>
      <w:numFmt w:val="bullet"/>
      <w:lvlText w:val="▪"/>
      <w:lvlJc w:val="left"/>
      <w:pPr>
        <w:ind w:left="4356" w:hanging="360"/>
      </w:pPr>
      <w:rPr>
        <w:rFonts w:ascii="Noto Sans Symbols" w:cs="Noto Sans Symbols" w:eastAsia="Noto Sans Symbols" w:hAnsi="Noto Sans Symbols"/>
      </w:rPr>
    </w:lvl>
    <w:lvl w:ilvl="6">
      <w:start w:val="1"/>
      <w:numFmt w:val="bullet"/>
      <w:lvlText w:val="●"/>
      <w:lvlJc w:val="left"/>
      <w:pPr>
        <w:ind w:left="5076" w:hanging="360"/>
      </w:pPr>
      <w:rPr>
        <w:rFonts w:ascii="Noto Sans Symbols" w:cs="Noto Sans Symbols" w:eastAsia="Noto Sans Symbols" w:hAnsi="Noto Sans Symbols"/>
      </w:rPr>
    </w:lvl>
    <w:lvl w:ilvl="7">
      <w:start w:val="1"/>
      <w:numFmt w:val="bullet"/>
      <w:lvlText w:val="o"/>
      <w:lvlJc w:val="left"/>
      <w:pPr>
        <w:ind w:left="5796" w:hanging="360"/>
      </w:pPr>
      <w:rPr>
        <w:rFonts w:ascii="Courier New" w:cs="Courier New" w:eastAsia="Courier New" w:hAnsi="Courier New"/>
      </w:rPr>
    </w:lvl>
    <w:lvl w:ilvl="8">
      <w:start w:val="1"/>
      <w:numFmt w:val="bullet"/>
      <w:lvlText w:val="▪"/>
      <w:lvlJc w:val="left"/>
      <w:pPr>
        <w:ind w:left="6516"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40"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color w:val="2e3d8b"/>
      <w:sz w:val="28"/>
      <w:szCs w:val="28"/>
    </w:rPr>
  </w:style>
  <w:style w:type="paragraph" w:styleId="Heading2">
    <w:name w:val="heading 2"/>
    <w:basedOn w:val="Normal"/>
    <w:next w:val="Normal"/>
    <w:pPr>
      <w:keepNext w:val="1"/>
      <w:keepLines w:val="1"/>
      <w:spacing w:after="120" w:before="360" w:lineRule="auto"/>
    </w:pPr>
    <w:rPr>
      <w:b w:val="1"/>
      <w:bCs w:val="1"/>
      <w:color w:val="4bacc6"/>
      <w:sz w:val="28"/>
      <w:szCs w:val="28"/>
    </w:rPr>
  </w:style>
  <w:style w:type="paragraph" w:styleId="Heading3">
    <w:name w:val="heading 3"/>
    <w:basedOn w:val="Normal"/>
    <w:next w:val="Normal"/>
    <w:pPr>
      <w:keepNext w:val="1"/>
      <w:keepLines w:val="1"/>
      <w:spacing w:after="80" w:before="320" w:lineRule="auto"/>
    </w:pPr>
    <w:rPr>
      <w:b w:val="1"/>
      <w:bCs w:val="1"/>
      <w:color w:val="4f81bd"/>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pPr>
    <w:rPr>
      <w:b w:val="1"/>
      <w:bCs w:val="1"/>
      <w:color w:val="2e3d8b"/>
      <w:sz w:val="50"/>
      <w:szCs w:val="50"/>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NoList1" w:customStyle="1">
    <w:name w:val="No List1"/>
    <w:next w:val="NoList"/>
    <w:uiPriority w:val="99"/>
    <w:semiHidden w:val="1"/>
    <w:unhideWhenUsed w:val="1"/>
    <w:rsid w:val="00CA14DC"/>
  </w:style>
  <w:style w:type="character" w:styleId="Heading1Char" w:customStyle="1">
    <w:name w:val="Heading 1 Char"/>
    <w:basedOn w:val="DefaultParagraphFont"/>
    <w:link w:val="Heading1"/>
    <w:uiPriority w:val="9"/>
    <w:rsid w:val="00CA14DC"/>
    <w:rPr>
      <w:b w:val="1"/>
      <w:color w:val="4f81bd" w:themeColor="accent1"/>
      <w:sz w:val="50"/>
    </w:rPr>
  </w:style>
  <w:style w:type="character" w:styleId="Heading2Char" w:customStyle="1">
    <w:name w:val="Heading 2 Char"/>
    <w:basedOn w:val="DefaultParagraphFont"/>
    <w:link w:val="Heading2"/>
    <w:uiPriority w:val="9"/>
    <w:rsid w:val="00CB19BE"/>
    <w:rPr>
      <w:b w:val="1"/>
      <w:color w:val="4bacc6" w:themeColor="accent5"/>
      <w:sz w:val="28"/>
      <w:szCs w:val="32"/>
    </w:rPr>
  </w:style>
  <w:style w:type="character" w:styleId="Heading3Char" w:customStyle="1">
    <w:name w:val="Heading 3 Char"/>
    <w:basedOn w:val="DefaultParagraphFont"/>
    <w:link w:val="Heading3"/>
    <w:uiPriority w:val="9"/>
    <w:rsid w:val="0071017B"/>
    <w:rPr>
      <w:b w:val="1"/>
      <w:color w:val="4f81bd" w:themeColor="accent1"/>
      <w:szCs w:val="28"/>
    </w:rPr>
  </w:style>
  <w:style w:type="character" w:styleId="Heading4Char" w:customStyle="1">
    <w:name w:val="Heading 4 Char"/>
    <w:basedOn w:val="DefaultParagraphFont"/>
    <w:link w:val="Heading4"/>
    <w:uiPriority w:val="9"/>
    <w:semiHidden w:val="1"/>
    <w:rsid w:val="00CA14DC"/>
    <w:rPr>
      <w:color w:val="666666"/>
    </w:rPr>
  </w:style>
  <w:style w:type="character" w:styleId="Heading5Char" w:customStyle="1">
    <w:name w:val="Heading 5 Char"/>
    <w:basedOn w:val="DefaultParagraphFont"/>
    <w:link w:val="Heading5"/>
    <w:uiPriority w:val="9"/>
    <w:semiHidden w:val="1"/>
    <w:rsid w:val="00CA14DC"/>
    <w:rPr>
      <w:color w:val="666666"/>
      <w:sz w:val="22"/>
      <w:szCs w:val="22"/>
    </w:rPr>
  </w:style>
  <w:style w:type="character" w:styleId="Heading6Char" w:customStyle="1">
    <w:name w:val="Heading 6 Char"/>
    <w:basedOn w:val="DefaultParagraphFont"/>
    <w:link w:val="Heading6"/>
    <w:uiPriority w:val="9"/>
    <w:semiHidden w:val="1"/>
    <w:rsid w:val="00CA14DC"/>
    <w:rPr>
      <w:i w:val="1"/>
      <w:color w:val="666666"/>
      <w:sz w:val="22"/>
      <w:szCs w:val="22"/>
    </w:rPr>
  </w:style>
  <w:style w:type="character" w:styleId="TitleChar" w:customStyle="1">
    <w:name w:val="Title Char"/>
    <w:basedOn w:val="DefaultParagraphFont"/>
    <w:link w:val="Title"/>
    <w:uiPriority w:val="10"/>
    <w:rsid w:val="00CA14DC"/>
    <w:rPr>
      <w:b w:val="1"/>
      <w:color w:val="2e3d8b"/>
      <w:sz w:val="50"/>
      <w:szCs w:val="50"/>
    </w:rPr>
  </w:style>
  <w:style w:type="character" w:styleId="SubtitleChar" w:customStyle="1">
    <w:name w:val="Subtitle Char"/>
    <w:basedOn w:val="DefaultParagraphFont"/>
    <w:link w:val="Subtitle"/>
    <w:uiPriority w:val="11"/>
    <w:rsid w:val="00CA14DC"/>
    <w:rPr>
      <w:b w:val="1"/>
      <w:color w:val="4daab7"/>
      <w:sz w:val="28"/>
      <w:szCs w:val="28"/>
    </w:rPr>
  </w:style>
  <w:style w:type="paragraph" w:styleId="CommentText">
    <w:name w:val="annotation text"/>
    <w:basedOn w:val="Normal"/>
    <w:link w:val="CommentTextChar"/>
    <w:uiPriority w:val="99"/>
    <w:unhideWhenUsed w:val="1"/>
    <w:rsid w:val="00CA14DC"/>
    <w:pPr>
      <w:spacing w:after="0" w:before="0" w:line="240" w:lineRule="auto"/>
      <w:jc w:val="left"/>
    </w:pPr>
    <w:rPr>
      <w:rFonts w:ascii="Arial" w:cs="Arial" w:eastAsia="Arial" w:hAnsi="Arial"/>
      <w:sz w:val="20"/>
      <w:szCs w:val="20"/>
      <w:lang w:val="en-GB"/>
    </w:rPr>
  </w:style>
  <w:style w:type="character" w:styleId="CommentTextChar" w:customStyle="1">
    <w:name w:val="Comment Text Char"/>
    <w:basedOn w:val="DefaultParagraphFont"/>
    <w:link w:val="CommentText"/>
    <w:uiPriority w:val="99"/>
    <w:rsid w:val="00CA14DC"/>
    <w:rPr>
      <w:rFonts w:ascii="Arial" w:cs="Arial" w:eastAsia="Arial" w:hAnsi="Arial"/>
      <w:sz w:val="20"/>
      <w:szCs w:val="20"/>
      <w:lang w:val="en-GB"/>
    </w:rPr>
  </w:style>
  <w:style w:type="character" w:styleId="CommentReference">
    <w:name w:val="annotation reference"/>
    <w:basedOn w:val="DefaultParagraphFont"/>
    <w:uiPriority w:val="99"/>
    <w:semiHidden w:val="1"/>
    <w:unhideWhenUsed w:val="1"/>
    <w:rsid w:val="00CA14DC"/>
    <w:rPr>
      <w:sz w:val="16"/>
      <w:szCs w:val="16"/>
    </w:rPr>
  </w:style>
  <w:style w:type="character" w:styleId="Hyperlink">
    <w:name w:val="Hyperlink"/>
    <w:basedOn w:val="DefaultParagraphFont"/>
    <w:uiPriority w:val="99"/>
    <w:unhideWhenUsed w:val="1"/>
    <w:rsid w:val="00CA14DC"/>
    <w:rPr>
      <w:color w:val="0000ff" w:themeColor="hyperlink"/>
      <w:u w:val="single"/>
    </w:rPr>
  </w:style>
  <w:style w:type="paragraph" w:styleId="ListParagraph">
    <w:name w:val="List Paragraph"/>
    <w:basedOn w:val="Normal"/>
    <w:uiPriority w:val="34"/>
    <w:qFormat w:val="1"/>
    <w:rsid w:val="00CA14DC"/>
    <w:pPr>
      <w:ind w:left="720"/>
      <w:contextualSpacing w:val="1"/>
    </w:pPr>
  </w:style>
  <w:style w:type="paragraph" w:styleId="TOCHeading">
    <w:name w:val="TOC Heading"/>
    <w:basedOn w:val="Heading1"/>
    <w:next w:val="Normal"/>
    <w:uiPriority w:val="39"/>
    <w:unhideWhenUsed w:val="1"/>
    <w:qFormat w:val="1"/>
    <w:rsid w:val="006F2255"/>
    <w:pPr>
      <w:spacing w:after="0" w:line="259" w:lineRule="auto"/>
      <w:jc w:val="left"/>
      <w:outlineLvl w:val="9"/>
    </w:pPr>
    <w:rPr>
      <w:rFonts w:asciiTheme="majorHAnsi" w:cstheme="majorBidi" w:eastAsiaTheme="majorEastAsia" w:hAnsiTheme="majorHAnsi"/>
      <w:b w:val="0"/>
      <w:color w:val="365f91" w:themeColor="accent1" w:themeShade="0000BF"/>
      <w:sz w:val="32"/>
      <w:szCs w:val="32"/>
      <w:lang w:val="en-IE"/>
    </w:rPr>
  </w:style>
  <w:style w:type="paragraph" w:styleId="TOC1">
    <w:name w:val="toc 1"/>
    <w:basedOn w:val="Normal"/>
    <w:next w:val="Normal"/>
    <w:autoRedefine w:val="1"/>
    <w:uiPriority w:val="39"/>
    <w:unhideWhenUsed w:val="1"/>
    <w:rsid w:val="00FC2C22"/>
    <w:pPr>
      <w:tabs>
        <w:tab w:val="right" w:leader="dot" w:pos="9350"/>
      </w:tabs>
      <w:spacing w:after="100"/>
    </w:pPr>
  </w:style>
  <w:style w:type="paragraph" w:styleId="TOC2">
    <w:name w:val="toc 2"/>
    <w:basedOn w:val="Normal"/>
    <w:next w:val="Normal"/>
    <w:autoRedefine w:val="1"/>
    <w:uiPriority w:val="39"/>
    <w:unhideWhenUsed w:val="1"/>
    <w:rsid w:val="006E1CB8"/>
    <w:pPr>
      <w:tabs>
        <w:tab w:val="right" w:leader="dot" w:pos="12950"/>
      </w:tabs>
      <w:spacing w:after="100" w:line="276" w:lineRule="auto"/>
      <w:ind w:left="240"/>
    </w:pPr>
    <w:rPr>
      <w:noProof w:val="1"/>
      <w:lang w:val="en-GB"/>
    </w:rPr>
  </w:style>
  <w:style w:type="paragraph" w:styleId="TOC3">
    <w:name w:val="toc 3"/>
    <w:basedOn w:val="Normal"/>
    <w:next w:val="Normal"/>
    <w:autoRedefine w:val="1"/>
    <w:uiPriority w:val="39"/>
    <w:unhideWhenUsed w:val="1"/>
    <w:rsid w:val="006F2255"/>
    <w:pPr>
      <w:spacing w:after="100"/>
      <w:ind w:left="480"/>
    </w:pPr>
  </w:style>
  <w:style w:type="paragraph" w:styleId="NormalWeb">
    <w:name w:val="Normal (Web)"/>
    <w:basedOn w:val="Normal"/>
    <w:uiPriority w:val="99"/>
    <w:semiHidden w:val="1"/>
    <w:unhideWhenUsed w:val="1"/>
    <w:rsid w:val="002636BD"/>
    <w:pPr>
      <w:spacing w:after="100" w:afterAutospacing="1" w:before="100" w:beforeAutospacing="1" w:line="240" w:lineRule="auto"/>
      <w:jc w:val="left"/>
    </w:pPr>
    <w:rPr>
      <w:rFonts w:ascii="Times New Roman" w:cs="Times New Roman" w:eastAsia="Times New Roman" w:hAnsi="Times New Roman"/>
      <w:lang w:val="en-IE"/>
    </w:rPr>
  </w:style>
  <w:style w:type="paragraph" w:styleId="Header">
    <w:name w:val="header"/>
    <w:basedOn w:val="Normal"/>
    <w:link w:val="HeaderChar"/>
    <w:uiPriority w:val="99"/>
    <w:unhideWhenUsed w:val="1"/>
    <w:rsid w:val="001E1720"/>
    <w:pPr>
      <w:tabs>
        <w:tab w:val="center" w:pos="4513"/>
        <w:tab w:val="right" w:pos="9026"/>
      </w:tabs>
      <w:spacing w:after="0" w:before="0" w:line="240" w:lineRule="auto"/>
    </w:pPr>
  </w:style>
  <w:style w:type="character" w:styleId="HeaderChar" w:customStyle="1">
    <w:name w:val="Header Char"/>
    <w:basedOn w:val="DefaultParagraphFont"/>
    <w:link w:val="Header"/>
    <w:uiPriority w:val="99"/>
    <w:rsid w:val="001E1720"/>
  </w:style>
  <w:style w:type="paragraph" w:styleId="Footer">
    <w:name w:val="footer"/>
    <w:basedOn w:val="Normal"/>
    <w:link w:val="FooterChar"/>
    <w:uiPriority w:val="99"/>
    <w:unhideWhenUsed w:val="1"/>
    <w:rsid w:val="001E1720"/>
    <w:pPr>
      <w:tabs>
        <w:tab w:val="center" w:pos="4513"/>
        <w:tab w:val="right" w:pos="9026"/>
      </w:tabs>
      <w:spacing w:after="0" w:before="0" w:line="240" w:lineRule="auto"/>
    </w:pPr>
  </w:style>
  <w:style w:type="character" w:styleId="FooterChar" w:customStyle="1">
    <w:name w:val="Footer Char"/>
    <w:basedOn w:val="DefaultParagraphFont"/>
    <w:link w:val="Footer"/>
    <w:uiPriority w:val="99"/>
    <w:rsid w:val="001E1720"/>
  </w:style>
  <w:style w:type="table" w:styleId="TableGrid">
    <w:name w:val="Table Grid"/>
    <w:basedOn w:val="TableNormal"/>
    <w:uiPriority w:val="39"/>
    <w:rsid w:val="00D2537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Subject">
    <w:name w:val="annotation subject"/>
    <w:basedOn w:val="CommentText"/>
    <w:next w:val="CommentText"/>
    <w:link w:val="CommentSubjectChar"/>
    <w:uiPriority w:val="99"/>
    <w:semiHidden w:val="1"/>
    <w:unhideWhenUsed w:val="1"/>
    <w:rsid w:val="00341BE6"/>
    <w:pPr>
      <w:spacing w:after="240" w:before="240"/>
      <w:jc w:val="both"/>
    </w:pPr>
    <w:rPr>
      <w:rFonts w:ascii="Calibri" w:cs="Calibri" w:eastAsia="Calibri" w:hAnsi="Calibri"/>
      <w:b w:val="1"/>
      <w:bCs w:val="1"/>
      <w:lang w:val="en"/>
    </w:rPr>
  </w:style>
  <w:style w:type="character" w:styleId="CommentSubjectChar" w:customStyle="1">
    <w:name w:val="Comment Subject Char"/>
    <w:basedOn w:val="CommentTextChar"/>
    <w:link w:val="CommentSubject"/>
    <w:uiPriority w:val="99"/>
    <w:semiHidden w:val="1"/>
    <w:rsid w:val="00341BE6"/>
    <w:rPr>
      <w:rFonts w:ascii="Arial" w:cs="Arial" w:eastAsia="Arial" w:hAnsi="Arial"/>
      <w:b w:val="1"/>
      <w:bCs w:val="1"/>
      <w:sz w:val="20"/>
      <w:szCs w:val="20"/>
      <w:lang w:val="en-GB"/>
    </w:rPr>
  </w:style>
  <w:style w:type="paragraph" w:styleId="FootnoteText">
    <w:name w:val="footnote text"/>
    <w:basedOn w:val="Normal"/>
    <w:link w:val="FootnoteTextChar"/>
    <w:uiPriority w:val="99"/>
    <w:semiHidden w:val="1"/>
    <w:unhideWhenUsed w:val="1"/>
    <w:rsid w:val="00BD0823"/>
    <w:pPr>
      <w:spacing w:after="0" w:before="0" w:line="240" w:lineRule="auto"/>
    </w:pPr>
    <w:rPr>
      <w:sz w:val="20"/>
      <w:szCs w:val="20"/>
    </w:rPr>
  </w:style>
  <w:style w:type="character" w:styleId="FootnoteTextChar" w:customStyle="1">
    <w:name w:val="Footnote Text Char"/>
    <w:basedOn w:val="DefaultParagraphFont"/>
    <w:link w:val="FootnoteText"/>
    <w:uiPriority w:val="99"/>
    <w:semiHidden w:val="1"/>
    <w:rsid w:val="00BD0823"/>
    <w:rPr>
      <w:sz w:val="20"/>
      <w:szCs w:val="20"/>
    </w:rPr>
  </w:style>
  <w:style w:type="character" w:styleId="FootnoteReference">
    <w:name w:val="footnote reference"/>
    <w:basedOn w:val="DefaultParagraphFont"/>
    <w:uiPriority w:val="99"/>
    <w:semiHidden w:val="1"/>
    <w:unhideWhenUsed w:val="1"/>
    <w:rsid w:val="00BD0823"/>
    <w:rPr>
      <w:vertAlign w:val="superscript"/>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Pr>
    <w:rPr>
      <w:b w:val="1"/>
      <w:bCs w:val="1"/>
      <w:color w:val="4daab7"/>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1i2BCDOC+RTCeSO8paOxADwHcg==">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2025-02-03T14:15:00Z</dcterms:created>
  <dc:creator>User</dc:creator>
</cp:coreProperties>
</file>